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7E3C7D27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13212">
        <w:rPr>
          <w:rFonts w:ascii="Arial" w:hAnsi="Arial" w:cs="Tahoma"/>
          <w:b/>
          <w:bCs/>
          <w:sz w:val="28"/>
        </w:rPr>
        <w:t>3</w:t>
      </w:r>
      <w:r w:rsidR="009035DD">
        <w:rPr>
          <w:rFonts w:ascii="Arial" w:hAnsi="Arial" w:cs="Tahoma"/>
          <w:b/>
          <w:bCs/>
          <w:sz w:val="28"/>
        </w:rPr>
        <w:t>3</w:t>
      </w:r>
      <w:bookmarkStart w:id="0" w:name="_GoBack"/>
      <w:bookmarkEnd w:id="0"/>
      <w:r w:rsidR="00B13212">
        <w:rPr>
          <w:rFonts w:ascii="Arial" w:hAnsi="Arial" w:cs="Tahoma"/>
          <w:b/>
          <w:bCs/>
          <w:sz w:val="28"/>
        </w:rPr>
        <w:t>/</w:t>
      </w:r>
      <w:r w:rsidR="001F63B3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0C730588" w14:textId="3DDD6271" w:rsidR="00A21AB5" w:rsidRDefault="00A21AB5" w:rsidP="005435B1">
      <w:pPr>
        <w:ind w:firstLine="680"/>
        <w:rPr>
          <w:rFonts w:ascii="Arial" w:hAnsi="Arial"/>
          <w:b/>
          <w:sz w:val="22"/>
        </w:rPr>
      </w:pPr>
    </w:p>
    <w:p w14:paraId="71165F84" w14:textId="025B3C53" w:rsidR="0066338E" w:rsidRPr="007D2994" w:rsidRDefault="0066338E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Alles eine Frage der Perspektive</w:t>
      </w:r>
    </w:p>
    <w:p w14:paraId="33A7D998" w14:textId="1FB7673B" w:rsidR="005435B1" w:rsidRDefault="0066338E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Die preiswerten Caravan-S</w:t>
      </w:r>
      <w:r w:rsidR="00A415FD">
        <w:rPr>
          <w:rFonts w:ascii="Arial" w:hAnsi="Arial"/>
          <w:b/>
          <w:sz w:val="22"/>
        </w:rPr>
        <w:t xml:space="preserve">piegel von Rameder 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4E19AA08" w14:textId="2BF31E68" w:rsidR="00D06D8E" w:rsidRDefault="00A415FD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Wer das erste Mal mit einem Wohnwagen oder einem anderen </w:t>
      </w:r>
      <w:r w:rsidR="0066338E">
        <w:rPr>
          <w:rFonts w:ascii="Arial" w:hAnsi="Arial"/>
          <w:spacing w:val="4"/>
          <w:sz w:val="22"/>
          <w:szCs w:val="22"/>
        </w:rPr>
        <w:t xml:space="preserve">stattlichen </w:t>
      </w:r>
      <w:r>
        <w:rPr>
          <w:rFonts w:ascii="Arial" w:hAnsi="Arial"/>
          <w:spacing w:val="4"/>
          <w:sz w:val="22"/>
          <w:szCs w:val="22"/>
        </w:rPr>
        <w:t>Anhänger unter</w:t>
      </w:r>
      <w:r w:rsidR="0066338E">
        <w:rPr>
          <w:rFonts w:ascii="Arial" w:hAnsi="Arial"/>
          <w:spacing w:val="4"/>
          <w:sz w:val="22"/>
          <w:szCs w:val="22"/>
        </w:rPr>
        <w:t>wegs ist, muss schnell umdenken: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A534BC">
        <w:rPr>
          <w:rFonts w:ascii="Arial" w:hAnsi="Arial"/>
          <w:spacing w:val="4"/>
          <w:sz w:val="22"/>
          <w:szCs w:val="22"/>
        </w:rPr>
        <w:t>Der Wendekreis wird größer, die Sicht nach hinten kleiner, das Rückwärtsfahren schwieriger</w:t>
      </w:r>
      <w:r w:rsidR="0066338E">
        <w:rPr>
          <w:rFonts w:ascii="Arial" w:hAnsi="Arial"/>
          <w:spacing w:val="4"/>
          <w:sz w:val="22"/>
          <w:szCs w:val="22"/>
        </w:rPr>
        <w:t>. U</w:t>
      </w:r>
      <w:r w:rsidR="00A534BC">
        <w:rPr>
          <w:rFonts w:ascii="Arial" w:hAnsi="Arial"/>
          <w:spacing w:val="4"/>
          <w:sz w:val="22"/>
          <w:szCs w:val="22"/>
        </w:rPr>
        <w:t>nd auch der Sicherheitsabstand zu parkenden Autos und dem Gegen</w:t>
      </w:r>
      <w:r w:rsidR="0066338E">
        <w:rPr>
          <w:rFonts w:ascii="Arial" w:hAnsi="Arial"/>
          <w:spacing w:val="4"/>
          <w:sz w:val="22"/>
          <w:szCs w:val="22"/>
        </w:rPr>
        <w:t>verkehr sollte großzügig bemessen</w:t>
      </w:r>
      <w:r w:rsidR="00A534BC">
        <w:rPr>
          <w:rFonts w:ascii="Arial" w:hAnsi="Arial"/>
          <w:spacing w:val="4"/>
          <w:sz w:val="22"/>
          <w:szCs w:val="22"/>
        </w:rPr>
        <w:t xml:space="preserve"> werden. Eine echte Erleichterung für Neulinge, aber auch Profis sind dabei </w:t>
      </w:r>
      <w:r w:rsidR="0066338E">
        <w:rPr>
          <w:rFonts w:ascii="Arial" w:hAnsi="Arial"/>
          <w:spacing w:val="4"/>
          <w:sz w:val="22"/>
          <w:szCs w:val="22"/>
        </w:rPr>
        <w:t xml:space="preserve">die </w:t>
      </w:r>
      <w:r w:rsidR="00A534BC">
        <w:rPr>
          <w:rFonts w:ascii="Arial" w:hAnsi="Arial"/>
          <w:spacing w:val="4"/>
          <w:sz w:val="22"/>
          <w:szCs w:val="22"/>
        </w:rPr>
        <w:t>aufsteckbare</w:t>
      </w:r>
      <w:r w:rsidR="0066338E">
        <w:rPr>
          <w:rFonts w:ascii="Arial" w:hAnsi="Arial"/>
          <w:spacing w:val="4"/>
          <w:sz w:val="22"/>
          <w:szCs w:val="22"/>
        </w:rPr>
        <w:t>n</w:t>
      </w:r>
      <w:r w:rsidR="00A534BC">
        <w:rPr>
          <w:rFonts w:ascii="Arial" w:hAnsi="Arial"/>
          <w:spacing w:val="4"/>
          <w:sz w:val="22"/>
          <w:szCs w:val="22"/>
        </w:rPr>
        <w:t xml:space="preserve"> Caravan</w:t>
      </w:r>
      <w:r w:rsidR="0066338E">
        <w:rPr>
          <w:rFonts w:ascii="Arial" w:hAnsi="Arial"/>
          <w:spacing w:val="4"/>
          <w:sz w:val="22"/>
          <w:szCs w:val="22"/>
        </w:rPr>
        <w:t>-S</w:t>
      </w:r>
      <w:r w:rsidR="00A534BC">
        <w:rPr>
          <w:rFonts w:ascii="Arial" w:hAnsi="Arial"/>
          <w:spacing w:val="4"/>
          <w:sz w:val="22"/>
          <w:szCs w:val="22"/>
        </w:rPr>
        <w:t>piegel</w:t>
      </w:r>
      <w:r w:rsidR="0066338E">
        <w:rPr>
          <w:rFonts w:ascii="Arial" w:hAnsi="Arial"/>
          <w:spacing w:val="4"/>
          <w:sz w:val="22"/>
          <w:szCs w:val="22"/>
        </w:rPr>
        <w:t xml:space="preserve"> von</w:t>
      </w:r>
      <w:r w:rsidR="00A534BC">
        <w:rPr>
          <w:rFonts w:ascii="Arial" w:hAnsi="Arial"/>
          <w:spacing w:val="4"/>
          <w:sz w:val="22"/>
          <w:szCs w:val="22"/>
        </w:rPr>
        <w:t xml:space="preserve"> </w:t>
      </w:r>
      <w:r w:rsidR="00A534BC" w:rsidRPr="00A534BC">
        <w:rPr>
          <w:rFonts w:ascii="Arial" w:hAnsi="Arial"/>
          <w:b/>
          <w:spacing w:val="4"/>
          <w:sz w:val="22"/>
          <w:szCs w:val="22"/>
        </w:rPr>
        <w:t>Rameder</w:t>
      </w:r>
      <w:r w:rsidR="0066338E">
        <w:rPr>
          <w:rFonts w:ascii="Arial" w:hAnsi="Arial"/>
          <w:spacing w:val="4"/>
          <w:sz w:val="22"/>
          <w:szCs w:val="22"/>
        </w:rPr>
        <w:t>. Sie erweitern das Blickfeld des Fahrers deutlich und erinnern ihn zudem stets daran, dass er einen Trailer am Haken hat.</w:t>
      </w:r>
      <w:r w:rsidR="00A534BC">
        <w:rPr>
          <w:rFonts w:ascii="Arial" w:hAnsi="Arial"/>
          <w:spacing w:val="4"/>
          <w:sz w:val="22"/>
          <w:szCs w:val="22"/>
        </w:rPr>
        <w:t xml:space="preserve"> Europas führender </w:t>
      </w:r>
      <w:r w:rsidR="0066338E">
        <w:rPr>
          <w:rFonts w:ascii="Arial" w:hAnsi="Arial"/>
          <w:spacing w:val="4"/>
          <w:sz w:val="22"/>
          <w:szCs w:val="22"/>
        </w:rPr>
        <w:t>Anbieter von Anhängerkupplungen bietet das Universal-Modell</w:t>
      </w:r>
      <w:r w:rsidR="00A534BC">
        <w:rPr>
          <w:rFonts w:ascii="Arial" w:hAnsi="Arial"/>
          <w:spacing w:val="4"/>
          <w:sz w:val="22"/>
          <w:szCs w:val="22"/>
        </w:rPr>
        <w:t xml:space="preserve"> </w:t>
      </w:r>
      <w:r w:rsidR="00D06D8E">
        <w:rPr>
          <w:rFonts w:ascii="Arial" w:hAnsi="Arial"/>
          <w:spacing w:val="4"/>
          <w:sz w:val="22"/>
          <w:szCs w:val="22"/>
        </w:rPr>
        <w:t xml:space="preserve">auf </w:t>
      </w:r>
      <w:hyperlink r:id="rId8" w:history="1">
        <w:r w:rsidR="00D06D8E" w:rsidRPr="00AE14D6">
          <w:rPr>
            <w:rStyle w:val="Hyperlink"/>
            <w:rFonts w:ascii="Arial" w:hAnsi="Arial"/>
            <w:spacing w:val="4"/>
            <w:sz w:val="22"/>
            <w:szCs w:val="22"/>
          </w:rPr>
          <w:t>www.kupplung.de</w:t>
        </w:r>
      </w:hyperlink>
      <w:r w:rsidR="00D06D8E">
        <w:rPr>
          <w:rFonts w:ascii="Arial" w:hAnsi="Arial"/>
          <w:spacing w:val="4"/>
          <w:sz w:val="22"/>
          <w:szCs w:val="22"/>
        </w:rPr>
        <w:t xml:space="preserve"> </w:t>
      </w:r>
      <w:r w:rsidR="00A534BC">
        <w:rPr>
          <w:rFonts w:ascii="Arial" w:hAnsi="Arial"/>
          <w:spacing w:val="4"/>
          <w:sz w:val="22"/>
          <w:szCs w:val="22"/>
        </w:rPr>
        <w:t xml:space="preserve">bereits für 8,99 Euro pro Stück an. </w:t>
      </w:r>
    </w:p>
    <w:p w14:paraId="1F7DA985" w14:textId="77777777" w:rsidR="00D06D8E" w:rsidRDefault="00D06D8E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4CD93125" w14:textId="74E8A5F2" w:rsidR="00A534BC" w:rsidRDefault="00D06D8E" w:rsidP="00D06D8E">
      <w:pPr>
        <w:widowControl w:val="0"/>
        <w:autoSpaceDE w:val="0"/>
        <w:autoSpaceDN w:val="0"/>
        <w:adjustRightInd w:val="0"/>
        <w:ind w:left="680"/>
        <w:jc w:val="both"/>
        <w:rPr>
          <w:rFonts w:ascii="Arial" w:hAnsi="Arial"/>
          <w:spacing w:val="4"/>
          <w:sz w:val="22"/>
          <w:szCs w:val="22"/>
        </w:rPr>
      </w:pPr>
      <w:r>
        <w:rPr>
          <w:rFonts w:ascii="Arial" w:hAnsi="Arial"/>
          <w:spacing w:val="4"/>
          <w:sz w:val="22"/>
          <w:szCs w:val="22"/>
        </w:rPr>
        <w:t xml:space="preserve">Für die Montage ist weder Bohren noch Schrauben nötig: Die  Befestigung erfolgt völlig beschädigungsfrei und im Handumdrehen mit praktischen Spannelementen. Die Spiegel sind jeweils beidseitig verwendbar, wobei </w:t>
      </w:r>
      <w:r w:rsidRPr="00D06D8E">
        <w:rPr>
          <w:rFonts w:ascii="Arial" w:hAnsi="Arial"/>
          <w:b/>
          <w:spacing w:val="4"/>
          <w:sz w:val="22"/>
          <w:szCs w:val="22"/>
        </w:rPr>
        <w:t xml:space="preserve">Rameder </w:t>
      </w:r>
      <w:r>
        <w:rPr>
          <w:rFonts w:ascii="Arial" w:hAnsi="Arial"/>
          <w:spacing w:val="4"/>
          <w:sz w:val="22"/>
          <w:szCs w:val="22"/>
        </w:rPr>
        <w:t xml:space="preserve">zum paarweisen Einsatz rät. In einigen Fällen kann der Einsatz von Zusatzspiegeln übrigens sogar obligatorisch sein: </w:t>
      </w:r>
      <w:r w:rsidR="00A534BC">
        <w:rPr>
          <w:rFonts w:ascii="Arial" w:hAnsi="Arial"/>
          <w:spacing w:val="4"/>
          <w:sz w:val="22"/>
          <w:szCs w:val="22"/>
        </w:rPr>
        <w:t>Paragraph 56 der Straßenverkehrs-Zulassungs-Ordnung</w:t>
      </w:r>
      <w:r>
        <w:rPr>
          <w:rFonts w:ascii="Arial" w:hAnsi="Arial"/>
          <w:spacing w:val="4"/>
          <w:sz w:val="22"/>
          <w:szCs w:val="22"/>
        </w:rPr>
        <w:t xml:space="preserve"> (StVZO) schreibt das</w:t>
      </w:r>
      <w:r w:rsidR="00E40BA2">
        <w:rPr>
          <w:rFonts w:ascii="Arial" w:hAnsi="Arial"/>
          <w:spacing w:val="4"/>
          <w:sz w:val="22"/>
          <w:szCs w:val="22"/>
        </w:rPr>
        <w:t xml:space="preserve"> zwar nicht konkret vor, legt einen Gebrauch aber </w:t>
      </w:r>
      <w:r>
        <w:rPr>
          <w:rFonts w:ascii="Arial" w:hAnsi="Arial"/>
          <w:spacing w:val="4"/>
          <w:sz w:val="22"/>
          <w:szCs w:val="22"/>
        </w:rPr>
        <w:t xml:space="preserve">zumindest </w:t>
      </w:r>
      <w:r w:rsidR="00E40BA2">
        <w:rPr>
          <w:rFonts w:ascii="Arial" w:hAnsi="Arial"/>
          <w:spacing w:val="4"/>
          <w:sz w:val="22"/>
          <w:szCs w:val="22"/>
        </w:rPr>
        <w:t xml:space="preserve">nahe: </w:t>
      </w:r>
      <w:r>
        <w:rPr>
          <w:rFonts w:ascii="Arial" w:hAnsi="Arial"/>
          <w:spacing w:val="4"/>
          <w:sz w:val="22"/>
          <w:szCs w:val="22"/>
        </w:rPr>
        <w:t>„</w:t>
      </w:r>
      <w:r w:rsidR="00E40BA2" w:rsidRPr="00E40BA2">
        <w:rPr>
          <w:rFonts w:ascii="Arial" w:hAnsi="Arial"/>
          <w:spacing w:val="4"/>
          <w:sz w:val="22"/>
          <w:szCs w:val="22"/>
        </w:rPr>
        <w:t>Kraftfahrzeuge</w:t>
      </w:r>
      <w:r w:rsidR="00E40BA2">
        <w:rPr>
          <w:rFonts w:ascii="Arial" w:hAnsi="Arial"/>
          <w:spacing w:val="4"/>
          <w:sz w:val="22"/>
          <w:szCs w:val="22"/>
        </w:rPr>
        <w:t xml:space="preserve"> </w:t>
      </w:r>
      <w:r w:rsidR="00E40BA2" w:rsidRPr="00E40BA2">
        <w:rPr>
          <w:rFonts w:ascii="Arial" w:hAnsi="Arial"/>
          <w:spacing w:val="4"/>
          <w:sz w:val="22"/>
          <w:szCs w:val="22"/>
        </w:rPr>
        <w:t xml:space="preserve">müssen </w:t>
      </w:r>
      <w:r w:rsidRPr="00D06D8E">
        <w:rPr>
          <w:rFonts w:ascii="Arial" w:hAnsi="Arial"/>
          <w:spacing w:val="4"/>
          <w:sz w:val="22"/>
          <w:szCs w:val="22"/>
        </w:rPr>
        <w:t>[</w:t>
      </w:r>
      <w:r>
        <w:rPr>
          <w:rFonts w:ascii="Arial" w:hAnsi="Arial"/>
          <w:spacing w:val="4"/>
          <w:sz w:val="22"/>
          <w:szCs w:val="22"/>
        </w:rPr>
        <w:t>...</w:t>
      </w:r>
      <w:r w:rsidRPr="00D06D8E">
        <w:rPr>
          <w:rFonts w:ascii="Arial" w:hAnsi="Arial"/>
          <w:spacing w:val="4"/>
          <w:sz w:val="22"/>
          <w:szCs w:val="22"/>
        </w:rPr>
        <w:t>]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E40BA2" w:rsidRPr="00E40BA2">
        <w:rPr>
          <w:rFonts w:ascii="Arial" w:hAnsi="Arial"/>
          <w:spacing w:val="4"/>
          <w:sz w:val="22"/>
          <w:szCs w:val="22"/>
        </w:rPr>
        <w:t xml:space="preserve">2 bis 3 Spiegel oder andere Einrichtungen für indirekte Sicht haben, die so </w:t>
      </w:r>
      <w:r w:rsidRPr="00D06D8E">
        <w:rPr>
          <w:rFonts w:ascii="Arial" w:hAnsi="Arial"/>
          <w:spacing w:val="4"/>
          <w:sz w:val="22"/>
          <w:szCs w:val="22"/>
        </w:rPr>
        <w:t>[</w:t>
      </w:r>
      <w:r>
        <w:rPr>
          <w:rFonts w:ascii="Arial" w:hAnsi="Arial"/>
          <w:spacing w:val="4"/>
          <w:sz w:val="22"/>
          <w:szCs w:val="22"/>
        </w:rPr>
        <w:t>...</w:t>
      </w:r>
      <w:r w:rsidRPr="00D06D8E">
        <w:rPr>
          <w:rFonts w:ascii="Arial" w:hAnsi="Arial"/>
          <w:spacing w:val="4"/>
          <w:sz w:val="22"/>
          <w:szCs w:val="22"/>
        </w:rPr>
        <w:t>]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E40BA2" w:rsidRPr="00E40BA2">
        <w:rPr>
          <w:rFonts w:ascii="Arial" w:hAnsi="Arial"/>
          <w:spacing w:val="4"/>
          <w:sz w:val="22"/>
          <w:szCs w:val="22"/>
        </w:rPr>
        <w:t>angebracht sind, dass der Fahrzeugführer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Pr="00D06D8E">
        <w:rPr>
          <w:rFonts w:ascii="Arial" w:hAnsi="Arial"/>
          <w:spacing w:val="4"/>
          <w:sz w:val="22"/>
          <w:szCs w:val="22"/>
        </w:rPr>
        <w:t>[</w:t>
      </w:r>
      <w:r>
        <w:rPr>
          <w:rFonts w:ascii="Arial" w:hAnsi="Arial"/>
          <w:spacing w:val="4"/>
          <w:sz w:val="22"/>
          <w:szCs w:val="22"/>
        </w:rPr>
        <w:t>...</w:t>
      </w:r>
      <w:r w:rsidRPr="00D06D8E">
        <w:rPr>
          <w:rFonts w:ascii="Arial" w:hAnsi="Arial"/>
          <w:spacing w:val="4"/>
          <w:sz w:val="22"/>
          <w:szCs w:val="22"/>
        </w:rPr>
        <w:t>]</w:t>
      </w:r>
      <w:r>
        <w:rPr>
          <w:rFonts w:ascii="Arial" w:hAnsi="Arial"/>
          <w:spacing w:val="4"/>
          <w:sz w:val="22"/>
          <w:szCs w:val="22"/>
        </w:rPr>
        <w:t xml:space="preserve"> </w:t>
      </w:r>
      <w:r w:rsidR="00E40BA2" w:rsidRPr="00E40BA2">
        <w:rPr>
          <w:rFonts w:ascii="Arial" w:hAnsi="Arial"/>
          <w:spacing w:val="4"/>
          <w:sz w:val="22"/>
          <w:szCs w:val="22"/>
        </w:rPr>
        <w:t>– auch beim Mitführen von Anhängern – alle für ihn wesentlichen Verkehrsvorgänge</w:t>
      </w:r>
      <w:r w:rsidR="00E40BA2">
        <w:rPr>
          <w:rFonts w:ascii="Arial" w:hAnsi="Arial"/>
          <w:spacing w:val="4"/>
          <w:sz w:val="22"/>
          <w:szCs w:val="22"/>
        </w:rPr>
        <w:t xml:space="preserve"> beobach</w:t>
      </w:r>
      <w:r>
        <w:rPr>
          <w:rFonts w:ascii="Arial" w:hAnsi="Arial"/>
          <w:spacing w:val="4"/>
          <w:sz w:val="22"/>
          <w:szCs w:val="22"/>
        </w:rPr>
        <w:t>t</w:t>
      </w:r>
      <w:r w:rsidR="00E40BA2">
        <w:rPr>
          <w:rFonts w:ascii="Arial" w:hAnsi="Arial"/>
          <w:spacing w:val="4"/>
          <w:sz w:val="22"/>
          <w:szCs w:val="22"/>
        </w:rPr>
        <w:t>en kann.</w:t>
      </w:r>
      <w:r>
        <w:rPr>
          <w:rFonts w:ascii="Arial" w:hAnsi="Arial"/>
          <w:spacing w:val="4"/>
          <w:sz w:val="22"/>
          <w:szCs w:val="22"/>
        </w:rPr>
        <w:t>“</w:t>
      </w:r>
    </w:p>
    <w:p w14:paraId="433F34D4" w14:textId="77777777" w:rsidR="00A534BC" w:rsidRDefault="00A534BC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9035DD">
        <w:fldChar w:fldCharType="begin"/>
      </w:r>
      <w:r w:rsidR="009035DD" w:rsidRPr="009035DD">
        <w:rPr>
          <w:lang w:val="en-US"/>
        </w:rPr>
        <w:instrText xml:space="preserve"> HYPERLINK "mailto:j.waldmann@kupplung.de" </w:instrText>
      </w:r>
      <w:r w:rsidR="009035DD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9035DD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66338E" w:rsidRDefault="0066338E">
      <w:r>
        <w:separator/>
      </w:r>
    </w:p>
  </w:endnote>
  <w:endnote w:type="continuationSeparator" w:id="0">
    <w:p w14:paraId="23D8B642" w14:textId="77777777" w:rsidR="0066338E" w:rsidRDefault="0066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66338E" w:rsidRDefault="0066338E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66338E" w:rsidRDefault="0066338E">
      <w:r>
        <w:separator/>
      </w:r>
    </w:p>
  </w:footnote>
  <w:footnote w:type="continuationSeparator" w:id="0">
    <w:p w14:paraId="2D140E89" w14:textId="77777777" w:rsidR="0066338E" w:rsidRDefault="00663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66338E" w:rsidRDefault="0066338E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47380"/>
    <w:rsid w:val="0005215D"/>
    <w:rsid w:val="00054A6E"/>
    <w:rsid w:val="00077BCA"/>
    <w:rsid w:val="00091938"/>
    <w:rsid w:val="00091F65"/>
    <w:rsid w:val="000B1C7B"/>
    <w:rsid w:val="000B4465"/>
    <w:rsid w:val="000C5A94"/>
    <w:rsid w:val="000E0BFF"/>
    <w:rsid w:val="000E4921"/>
    <w:rsid w:val="00101158"/>
    <w:rsid w:val="00120758"/>
    <w:rsid w:val="00130786"/>
    <w:rsid w:val="0014219D"/>
    <w:rsid w:val="00143657"/>
    <w:rsid w:val="001455A7"/>
    <w:rsid w:val="001507E4"/>
    <w:rsid w:val="00150B8B"/>
    <w:rsid w:val="00152FD8"/>
    <w:rsid w:val="001566F5"/>
    <w:rsid w:val="00165158"/>
    <w:rsid w:val="001730C4"/>
    <w:rsid w:val="00175A97"/>
    <w:rsid w:val="001F264D"/>
    <w:rsid w:val="001F63B3"/>
    <w:rsid w:val="002044E0"/>
    <w:rsid w:val="00222CFB"/>
    <w:rsid w:val="00223532"/>
    <w:rsid w:val="00227520"/>
    <w:rsid w:val="00230DA7"/>
    <w:rsid w:val="002364CC"/>
    <w:rsid w:val="00237DA9"/>
    <w:rsid w:val="002674F9"/>
    <w:rsid w:val="00271D55"/>
    <w:rsid w:val="002749AF"/>
    <w:rsid w:val="002807F9"/>
    <w:rsid w:val="0028230A"/>
    <w:rsid w:val="00290A3C"/>
    <w:rsid w:val="002931D5"/>
    <w:rsid w:val="002C014B"/>
    <w:rsid w:val="002D2257"/>
    <w:rsid w:val="002D37A1"/>
    <w:rsid w:val="002E2E6D"/>
    <w:rsid w:val="002F5E0E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84A8B"/>
    <w:rsid w:val="00486F2E"/>
    <w:rsid w:val="004878DC"/>
    <w:rsid w:val="00487CFC"/>
    <w:rsid w:val="004971E5"/>
    <w:rsid w:val="004A3063"/>
    <w:rsid w:val="004C059D"/>
    <w:rsid w:val="004C393D"/>
    <w:rsid w:val="004E1BD1"/>
    <w:rsid w:val="004E20B0"/>
    <w:rsid w:val="004E6720"/>
    <w:rsid w:val="005130EC"/>
    <w:rsid w:val="00514B4C"/>
    <w:rsid w:val="005239F7"/>
    <w:rsid w:val="00543161"/>
    <w:rsid w:val="005435B1"/>
    <w:rsid w:val="005627F1"/>
    <w:rsid w:val="00564348"/>
    <w:rsid w:val="00564FB0"/>
    <w:rsid w:val="00570D63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4709"/>
    <w:rsid w:val="005E6726"/>
    <w:rsid w:val="005F4381"/>
    <w:rsid w:val="00603138"/>
    <w:rsid w:val="00606F29"/>
    <w:rsid w:val="00642278"/>
    <w:rsid w:val="00645D2F"/>
    <w:rsid w:val="00653FC6"/>
    <w:rsid w:val="0066338E"/>
    <w:rsid w:val="00663E9E"/>
    <w:rsid w:val="00664F07"/>
    <w:rsid w:val="006655C3"/>
    <w:rsid w:val="00672B64"/>
    <w:rsid w:val="006741FD"/>
    <w:rsid w:val="00683111"/>
    <w:rsid w:val="00683450"/>
    <w:rsid w:val="00696A84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20497"/>
    <w:rsid w:val="00726392"/>
    <w:rsid w:val="00732C7F"/>
    <w:rsid w:val="00736BC8"/>
    <w:rsid w:val="007471B1"/>
    <w:rsid w:val="00747361"/>
    <w:rsid w:val="007613E0"/>
    <w:rsid w:val="00761E2A"/>
    <w:rsid w:val="00767D16"/>
    <w:rsid w:val="00786DA0"/>
    <w:rsid w:val="007A1B03"/>
    <w:rsid w:val="007A1DAC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C2245"/>
    <w:rsid w:val="008D2750"/>
    <w:rsid w:val="008E7568"/>
    <w:rsid w:val="008E7C43"/>
    <w:rsid w:val="008F0009"/>
    <w:rsid w:val="008F458D"/>
    <w:rsid w:val="008F7C87"/>
    <w:rsid w:val="009035DD"/>
    <w:rsid w:val="00903C66"/>
    <w:rsid w:val="009049E6"/>
    <w:rsid w:val="009062E9"/>
    <w:rsid w:val="00932574"/>
    <w:rsid w:val="00935C55"/>
    <w:rsid w:val="00952C30"/>
    <w:rsid w:val="00954F30"/>
    <w:rsid w:val="00961AD6"/>
    <w:rsid w:val="009B1A77"/>
    <w:rsid w:val="009B6693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415FD"/>
    <w:rsid w:val="00A534BC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E4"/>
    <w:rsid w:val="00AF44FA"/>
    <w:rsid w:val="00AF7D14"/>
    <w:rsid w:val="00B0480F"/>
    <w:rsid w:val="00B13212"/>
    <w:rsid w:val="00B17A91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934D5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50DB8"/>
    <w:rsid w:val="00C530C2"/>
    <w:rsid w:val="00C77480"/>
    <w:rsid w:val="00C936B7"/>
    <w:rsid w:val="00C96E7C"/>
    <w:rsid w:val="00CA0378"/>
    <w:rsid w:val="00CB15BE"/>
    <w:rsid w:val="00CC0A7F"/>
    <w:rsid w:val="00CD3224"/>
    <w:rsid w:val="00CD461B"/>
    <w:rsid w:val="00CD7256"/>
    <w:rsid w:val="00CE379A"/>
    <w:rsid w:val="00CE52C1"/>
    <w:rsid w:val="00CF2529"/>
    <w:rsid w:val="00D06D8E"/>
    <w:rsid w:val="00D1044D"/>
    <w:rsid w:val="00D260F3"/>
    <w:rsid w:val="00D30BB4"/>
    <w:rsid w:val="00D57778"/>
    <w:rsid w:val="00D650B8"/>
    <w:rsid w:val="00D70A92"/>
    <w:rsid w:val="00D74A4B"/>
    <w:rsid w:val="00D80C42"/>
    <w:rsid w:val="00D859E0"/>
    <w:rsid w:val="00DC16DA"/>
    <w:rsid w:val="00DC1A5A"/>
    <w:rsid w:val="00DD330E"/>
    <w:rsid w:val="00DE3661"/>
    <w:rsid w:val="00E27A50"/>
    <w:rsid w:val="00E40BA2"/>
    <w:rsid w:val="00E562CF"/>
    <w:rsid w:val="00E63115"/>
    <w:rsid w:val="00E66A5F"/>
    <w:rsid w:val="00E7014C"/>
    <w:rsid w:val="00E80C72"/>
    <w:rsid w:val="00E921AD"/>
    <w:rsid w:val="00EA14B1"/>
    <w:rsid w:val="00EA644C"/>
    <w:rsid w:val="00EB2443"/>
    <w:rsid w:val="00EB5A06"/>
    <w:rsid w:val="00EB7883"/>
    <w:rsid w:val="00EC2567"/>
    <w:rsid w:val="00EE3699"/>
    <w:rsid w:val="00EF3C8B"/>
    <w:rsid w:val="00F01A76"/>
    <w:rsid w:val="00F11D66"/>
    <w:rsid w:val="00F121F8"/>
    <w:rsid w:val="00F16665"/>
    <w:rsid w:val="00F2189E"/>
    <w:rsid w:val="00F3655F"/>
    <w:rsid w:val="00F36F62"/>
    <w:rsid w:val="00F373A2"/>
    <w:rsid w:val="00F77768"/>
    <w:rsid w:val="00F77F06"/>
    <w:rsid w:val="00F83D79"/>
    <w:rsid w:val="00F90368"/>
    <w:rsid w:val="00F92745"/>
    <w:rsid w:val="00FA0921"/>
    <w:rsid w:val="00FA48E9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2225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3</cp:revision>
  <cp:lastPrinted>2015-07-27T10:40:00Z</cp:lastPrinted>
  <dcterms:created xsi:type="dcterms:W3CDTF">2015-07-31T10:11:00Z</dcterms:created>
  <dcterms:modified xsi:type="dcterms:W3CDTF">2015-08-05T08:02:00Z</dcterms:modified>
</cp:coreProperties>
</file>