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7540DF23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B879AC">
        <w:rPr>
          <w:rFonts w:ascii="Arial" w:hAnsi="Arial" w:cs="Tahoma"/>
          <w:b/>
          <w:bCs/>
          <w:sz w:val="28"/>
        </w:rPr>
        <w:t>16</w:t>
      </w:r>
      <w:r w:rsidR="004F5181">
        <w:rPr>
          <w:rFonts w:ascii="Arial" w:hAnsi="Arial" w:cs="Tahoma"/>
          <w:b/>
          <w:bCs/>
          <w:sz w:val="28"/>
        </w:rPr>
        <w:t>/</w:t>
      </w:r>
      <w:r w:rsidR="00B879AC">
        <w:rPr>
          <w:rFonts w:ascii="Arial" w:hAnsi="Arial" w:cs="Tahoma"/>
          <w:b/>
          <w:bCs/>
          <w:sz w:val="28"/>
        </w:rPr>
        <w:t>I</w:t>
      </w:r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D77FEC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373E41FA" w14:textId="6021DA54" w:rsidR="007F43C0" w:rsidRPr="001604FD" w:rsidRDefault="002C0E54" w:rsidP="007F43C0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</w:rPr>
      </w:pPr>
      <w:bookmarkStart w:id="0" w:name="_GoBack"/>
      <w:r w:rsidRPr="001604FD">
        <w:rPr>
          <w:rFonts w:ascii="Arial" w:hAnsi="Arial"/>
          <w:b/>
          <w:color w:val="000000"/>
        </w:rPr>
        <w:t>„Schwertransport“ mit Leichtigkeit</w:t>
      </w:r>
    </w:p>
    <w:p w14:paraId="6A75D78E" w14:textId="398D4400" w:rsidR="007F43C0" w:rsidRPr="001604FD" w:rsidRDefault="009C2AF9" w:rsidP="007F43C0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</w:rPr>
      </w:pPr>
      <w:r w:rsidRPr="001604FD">
        <w:rPr>
          <w:rFonts w:ascii="Arial" w:hAnsi="Arial"/>
          <w:b/>
          <w:color w:val="000000"/>
        </w:rPr>
        <w:t xml:space="preserve">Rameder hat vielseitige Fahrradträger für </w:t>
      </w:r>
      <w:proofErr w:type="spellStart"/>
      <w:r w:rsidRPr="001604FD">
        <w:rPr>
          <w:rFonts w:ascii="Arial" w:hAnsi="Arial"/>
          <w:b/>
          <w:color w:val="000000"/>
        </w:rPr>
        <w:t>eBikes</w:t>
      </w:r>
      <w:proofErr w:type="spellEnd"/>
      <w:r w:rsidR="00411CD2" w:rsidRPr="001604FD">
        <w:rPr>
          <w:rFonts w:ascii="Arial" w:hAnsi="Arial"/>
          <w:b/>
          <w:color w:val="000000"/>
        </w:rPr>
        <w:t xml:space="preserve"> im Sortiment</w:t>
      </w:r>
    </w:p>
    <w:bookmarkEnd w:id="0"/>
    <w:p w14:paraId="45DB4438" w14:textId="77777777" w:rsidR="007F43C0" w:rsidRDefault="007F43C0" w:rsidP="007F43C0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57055B00" w14:textId="74A2A444" w:rsidR="00FB0C50" w:rsidRDefault="0045060F" w:rsidP="00FB0C50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Bereits lange vor dem Siegeszug </w:t>
      </w:r>
      <w:r w:rsidR="00252C63">
        <w:rPr>
          <w:rFonts w:ascii="Arial" w:hAnsi="Arial"/>
          <w:color w:val="000000"/>
          <w:sz w:val="22"/>
        </w:rPr>
        <w:t>der</w:t>
      </w:r>
      <w:r>
        <w:rPr>
          <w:rFonts w:ascii="Arial" w:hAnsi="Arial"/>
          <w:color w:val="000000"/>
          <w:sz w:val="22"/>
        </w:rPr>
        <w:t xml:space="preserve"> </w:t>
      </w:r>
      <w:proofErr w:type="spellStart"/>
      <w:r>
        <w:rPr>
          <w:rFonts w:ascii="Arial" w:hAnsi="Arial"/>
          <w:color w:val="000000"/>
          <w:sz w:val="22"/>
        </w:rPr>
        <w:t>eBikes</w:t>
      </w:r>
      <w:proofErr w:type="spellEnd"/>
      <w:r>
        <w:rPr>
          <w:rFonts w:ascii="Arial" w:hAnsi="Arial"/>
          <w:color w:val="000000"/>
          <w:sz w:val="22"/>
        </w:rPr>
        <w:t xml:space="preserve"> in den vergangenen Jahren gab es die ersten Fahrräder mit</w:t>
      </w:r>
      <w:r w:rsidR="00364905">
        <w:rPr>
          <w:rFonts w:ascii="Arial" w:hAnsi="Arial"/>
          <w:color w:val="000000"/>
          <w:sz w:val="22"/>
        </w:rPr>
        <w:t xml:space="preserve"> elektrischer</w:t>
      </w:r>
      <w:r>
        <w:rPr>
          <w:rFonts w:ascii="Arial" w:hAnsi="Arial"/>
          <w:color w:val="000000"/>
          <w:sz w:val="22"/>
        </w:rPr>
        <w:t xml:space="preserve"> Tr</w:t>
      </w:r>
      <w:r w:rsidRPr="0045060F">
        <w:rPr>
          <w:rFonts w:ascii="Arial" w:hAnsi="Arial"/>
          <w:color w:val="000000"/>
          <w:sz w:val="22"/>
        </w:rPr>
        <w:t>etkraftunterstützung</w:t>
      </w:r>
      <w:r>
        <w:rPr>
          <w:rFonts w:ascii="Arial" w:hAnsi="Arial"/>
          <w:color w:val="000000"/>
          <w:sz w:val="22"/>
        </w:rPr>
        <w:t xml:space="preserve">. </w:t>
      </w:r>
      <w:r w:rsidR="00C9297F">
        <w:rPr>
          <w:rFonts w:ascii="Arial" w:hAnsi="Arial"/>
          <w:color w:val="000000"/>
          <w:sz w:val="22"/>
        </w:rPr>
        <w:t>Schon</w:t>
      </w:r>
      <w:r>
        <w:rPr>
          <w:rFonts w:ascii="Arial" w:hAnsi="Arial"/>
          <w:color w:val="000000"/>
          <w:sz w:val="22"/>
        </w:rPr>
        <w:t xml:space="preserve"> vor 1900 sollen </w:t>
      </w:r>
      <w:r w:rsidR="00BB3622">
        <w:rPr>
          <w:rFonts w:ascii="Arial" w:hAnsi="Arial"/>
          <w:color w:val="000000"/>
          <w:sz w:val="22"/>
        </w:rPr>
        <w:t>Konzepte</w:t>
      </w:r>
      <w:r>
        <w:rPr>
          <w:rFonts w:ascii="Arial" w:hAnsi="Arial"/>
          <w:color w:val="000000"/>
          <w:sz w:val="22"/>
        </w:rPr>
        <w:t xml:space="preserve"> </w:t>
      </w:r>
      <w:r w:rsidR="00766223">
        <w:rPr>
          <w:rFonts w:ascii="Arial" w:hAnsi="Arial"/>
          <w:color w:val="000000"/>
          <w:sz w:val="22"/>
        </w:rPr>
        <w:t xml:space="preserve">existiert haben, die den heutigen </w:t>
      </w:r>
      <w:r w:rsidR="00B67343">
        <w:rPr>
          <w:rFonts w:ascii="Arial" w:hAnsi="Arial"/>
          <w:color w:val="000000"/>
          <w:sz w:val="22"/>
        </w:rPr>
        <w:t>Modelle</w:t>
      </w:r>
      <w:r w:rsidR="00BB3622">
        <w:rPr>
          <w:rFonts w:ascii="Arial" w:hAnsi="Arial"/>
          <w:color w:val="000000"/>
          <w:sz w:val="22"/>
        </w:rPr>
        <w:t>n</w:t>
      </w:r>
      <w:r w:rsidR="00766223">
        <w:rPr>
          <w:rFonts w:ascii="Arial" w:hAnsi="Arial"/>
          <w:color w:val="000000"/>
          <w:sz w:val="22"/>
        </w:rPr>
        <w:t xml:space="preserve"> </w:t>
      </w:r>
      <w:r w:rsidR="00AF7810">
        <w:rPr>
          <w:rFonts w:ascii="Arial" w:hAnsi="Arial"/>
          <w:color w:val="000000"/>
          <w:sz w:val="22"/>
        </w:rPr>
        <w:t xml:space="preserve">in vielen Punkten </w:t>
      </w:r>
      <w:r w:rsidR="00766223">
        <w:rPr>
          <w:rFonts w:ascii="Arial" w:hAnsi="Arial"/>
          <w:color w:val="000000"/>
          <w:sz w:val="22"/>
        </w:rPr>
        <w:t>entspr</w:t>
      </w:r>
      <w:r w:rsidR="00252C63">
        <w:rPr>
          <w:rFonts w:ascii="Arial" w:hAnsi="Arial"/>
          <w:color w:val="000000"/>
          <w:sz w:val="22"/>
        </w:rPr>
        <w:t>a</w:t>
      </w:r>
      <w:r w:rsidR="00766223">
        <w:rPr>
          <w:rFonts w:ascii="Arial" w:hAnsi="Arial"/>
          <w:color w:val="000000"/>
          <w:sz w:val="22"/>
        </w:rPr>
        <w:t>chen.</w:t>
      </w:r>
      <w:r w:rsidR="00AF7810">
        <w:rPr>
          <w:rFonts w:ascii="Arial" w:hAnsi="Arial"/>
          <w:color w:val="000000"/>
          <w:sz w:val="22"/>
        </w:rPr>
        <w:t xml:space="preserve"> Seitdem haben sich aber nicht nur die Räder, sondern auch die Transportoptionen stark weiterentwickelt.</w:t>
      </w:r>
      <w:r w:rsidR="00FB0C50">
        <w:rPr>
          <w:rFonts w:ascii="Arial" w:hAnsi="Arial"/>
          <w:color w:val="000000"/>
          <w:sz w:val="22"/>
        </w:rPr>
        <w:t xml:space="preserve"> </w:t>
      </w:r>
      <w:r w:rsidR="00FB0C50" w:rsidRPr="00AA1C4D">
        <w:rPr>
          <w:rFonts w:ascii="Arial" w:hAnsi="Arial"/>
          <w:b/>
          <w:color w:val="000000"/>
          <w:sz w:val="22"/>
        </w:rPr>
        <w:t>Rameder</w:t>
      </w:r>
      <w:r w:rsidR="00FB0C50">
        <w:rPr>
          <w:rFonts w:ascii="Arial" w:hAnsi="Arial"/>
          <w:color w:val="000000"/>
          <w:sz w:val="22"/>
        </w:rPr>
        <w:t>, Europas Marktführer für Anhängerkupplungen und Kfz-Transportlösungen</w:t>
      </w:r>
      <w:r w:rsidR="00234624">
        <w:rPr>
          <w:rFonts w:ascii="Arial" w:hAnsi="Arial"/>
          <w:color w:val="000000"/>
          <w:sz w:val="22"/>
        </w:rPr>
        <w:t>,</w:t>
      </w:r>
      <w:r w:rsidR="00FB0C50">
        <w:rPr>
          <w:rFonts w:ascii="Arial" w:hAnsi="Arial"/>
          <w:color w:val="000000"/>
          <w:sz w:val="22"/>
        </w:rPr>
        <w:t xml:space="preserve"> führt deshalb eine große Auswahl an </w:t>
      </w:r>
      <w:proofErr w:type="spellStart"/>
      <w:r w:rsidR="00FB0C50">
        <w:rPr>
          <w:rFonts w:ascii="Arial" w:hAnsi="Arial"/>
          <w:color w:val="000000"/>
          <w:sz w:val="22"/>
        </w:rPr>
        <w:t>eBike</w:t>
      </w:r>
      <w:proofErr w:type="spellEnd"/>
      <w:r w:rsidR="00FB0C50">
        <w:rPr>
          <w:rFonts w:ascii="Arial" w:hAnsi="Arial"/>
          <w:color w:val="000000"/>
          <w:sz w:val="22"/>
        </w:rPr>
        <w:t xml:space="preserve">-Trägern. Im Online-Shop unter </w:t>
      </w:r>
      <w:hyperlink r:id="rId7" w:history="1">
        <w:r w:rsidR="00FB0C50" w:rsidRPr="00CB5C6F">
          <w:rPr>
            <w:rStyle w:val="Hyperlink"/>
            <w:rFonts w:ascii="Arial" w:hAnsi="Arial"/>
            <w:sz w:val="22"/>
          </w:rPr>
          <w:t>www.kupplung.de</w:t>
        </w:r>
      </w:hyperlink>
      <w:r w:rsidR="00FB0C50">
        <w:rPr>
          <w:rFonts w:ascii="Arial" w:hAnsi="Arial"/>
          <w:color w:val="000000"/>
          <w:sz w:val="22"/>
        </w:rPr>
        <w:t xml:space="preserve"> sind zahlreiche </w:t>
      </w:r>
      <w:r w:rsidR="00B67343">
        <w:rPr>
          <w:rFonts w:ascii="Arial" w:hAnsi="Arial"/>
          <w:color w:val="000000"/>
          <w:sz w:val="22"/>
        </w:rPr>
        <w:t>Produkte</w:t>
      </w:r>
      <w:r w:rsidR="00FB0C50">
        <w:rPr>
          <w:rFonts w:ascii="Arial" w:hAnsi="Arial"/>
          <w:color w:val="000000"/>
          <w:sz w:val="22"/>
        </w:rPr>
        <w:t xml:space="preserve"> zu finden, die </w:t>
      </w:r>
      <w:r w:rsidR="00234624">
        <w:rPr>
          <w:rFonts w:ascii="Arial" w:hAnsi="Arial"/>
          <w:color w:val="000000"/>
          <w:sz w:val="22"/>
        </w:rPr>
        <w:t xml:space="preserve">sowohl </w:t>
      </w:r>
      <w:r w:rsidR="00FB0C50">
        <w:rPr>
          <w:rFonts w:ascii="Arial" w:hAnsi="Arial"/>
          <w:color w:val="000000"/>
          <w:sz w:val="22"/>
        </w:rPr>
        <w:t xml:space="preserve">handelsübliche Räder </w:t>
      </w:r>
      <w:r w:rsidR="00234624">
        <w:rPr>
          <w:rFonts w:ascii="Arial" w:hAnsi="Arial"/>
          <w:color w:val="000000"/>
          <w:sz w:val="22"/>
        </w:rPr>
        <w:t>als auch</w:t>
      </w:r>
      <w:r w:rsidR="00FB0C50">
        <w:rPr>
          <w:rFonts w:ascii="Arial" w:hAnsi="Arial"/>
          <w:color w:val="000000"/>
          <w:sz w:val="22"/>
        </w:rPr>
        <w:t xml:space="preserve"> </w:t>
      </w:r>
      <w:r w:rsidR="00AF7810">
        <w:rPr>
          <w:rFonts w:ascii="Arial" w:hAnsi="Arial"/>
          <w:color w:val="000000"/>
          <w:sz w:val="22"/>
        </w:rPr>
        <w:t xml:space="preserve">schwere </w:t>
      </w:r>
      <w:proofErr w:type="spellStart"/>
      <w:r w:rsidR="00FB0C50">
        <w:rPr>
          <w:rFonts w:ascii="Arial" w:hAnsi="Arial"/>
          <w:color w:val="000000"/>
          <w:sz w:val="22"/>
        </w:rPr>
        <w:t>eBikes</w:t>
      </w:r>
      <w:proofErr w:type="spellEnd"/>
      <w:r w:rsidR="00FB0C50">
        <w:rPr>
          <w:rFonts w:ascii="Arial" w:hAnsi="Arial"/>
          <w:color w:val="000000"/>
          <w:sz w:val="22"/>
        </w:rPr>
        <w:t xml:space="preserve"> ohne Probleme schultern können.</w:t>
      </w:r>
    </w:p>
    <w:p w14:paraId="1F012F93" w14:textId="0F32304D" w:rsidR="002E49B4" w:rsidRDefault="002E49B4" w:rsidP="000A5E0D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</w:p>
    <w:p w14:paraId="30027126" w14:textId="1A9BC354" w:rsidR="008C3CC0" w:rsidRDefault="00A2773A" w:rsidP="00EB0433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Das zusätzliche Gewicht durch die Akkus verursacht jedoch auch neue Herausforderungen. Zum Beispiel wird es dadurch </w:t>
      </w:r>
      <w:r w:rsidR="00AF7810">
        <w:rPr>
          <w:rFonts w:ascii="Arial" w:hAnsi="Arial"/>
          <w:color w:val="000000"/>
          <w:sz w:val="22"/>
        </w:rPr>
        <w:t>fast unmöglich</w:t>
      </w:r>
      <w:r w:rsidR="00BB3622">
        <w:rPr>
          <w:rFonts w:ascii="Arial" w:hAnsi="Arial"/>
          <w:color w:val="000000"/>
          <w:sz w:val="22"/>
        </w:rPr>
        <w:t>,</w:t>
      </w:r>
      <w:r>
        <w:rPr>
          <w:rFonts w:ascii="Arial" w:hAnsi="Arial"/>
          <w:color w:val="000000"/>
          <w:sz w:val="22"/>
        </w:rPr>
        <w:t xml:space="preserve"> die Räder auf einem Dachträger zu transportieren. Abhilfe schaffen hier Fahrradträger</w:t>
      </w:r>
      <w:r w:rsidR="008C3CC0">
        <w:rPr>
          <w:rFonts w:ascii="Arial" w:hAnsi="Arial"/>
          <w:color w:val="000000"/>
          <w:sz w:val="22"/>
        </w:rPr>
        <w:t xml:space="preserve"> von </w:t>
      </w:r>
      <w:r w:rsidR="008C3CC0" w:rsidRPr="008C3CC0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 für die Anhängerkupplung. </w:t>
      </w:r>
      <w:r w:rsidR="008C3CC0">
        <w:rPr>
          <w:rFonts w:ascii="Arial" w:hAnsi="Arial"/>
          <w:color w:val="000000"/>
          <w:sz w:val="22"/>
        </w:rPr>
        <w:t xml:space="preserve">Diese nutzen </w:t>
      </w:r>
      <w:r w:rsidR="00223F8D">
        <w:rPr>
          <w:rFonts w:ascii="Arial" w:hAnsi="Arial"/>
          <w:color w:val="000000"/>
          <w:sz w:val="22"/>
        </w:rPr>
        <w:t xml:space="preserve">zudem </w:t>
      </w:r>
      <w:r w:rsidR="008C3CC0">
        <w:rPr>
          <w:rFonts w:ascii="Arial" w:hAnsi="Arial"/>
          <w:color w:val="000000"/>
          <w:sz w:val="22"/>
        </w:rPr>
        <w:t>den Windschatten des Fahrzeug</w:t>
      </w:r>
      <w:r w:rsidR="00BB3622">
        <w:rPr>
          <w:rFonts w:ascii="Arial" w:hAnsi="Arial"/>
          <w:color w:val="000000"/>
          <w:sz w:val="22"/>
        </w:rPr>
        <w:t>s</w:t>
      </w:r>
      <w:r w:rsidR="008C3CC0">
        <w:rPr>
          <w:rFonts w:ascii="Arial" w:hAnsi="Arial"/>
          <w:color w:val="000000"/>
          <w:sz w:val="22"/>
        </w:rPr>
        <w:t xml:space="preserve"> optimal aus und Fahrräder müssen nicht mehr hochgehoben werden, sondern lassen sich in der Regel auf den Träger schieben.</w:t>
      </w:r>
    </w:p>
    <w:p w14:paraId="7D801EC5" w14:textId="77777777" w:rsidR="008C3CC0" w:rsidRDefault="008C3CC0" w:rsidP="00EB0433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</w:p>
    <w:p w14:paraId="3FE90B69" w14:textId="704E0845" w:rsidR="00387799" w:rsidRDefault="00A2773A" w:rsidP="00EB0433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Bei </w:t>
      </w:r>
      <w:r w:rsidRPr="00875F79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 </w:t>
      </w:r>
      <w:r w:rsidR="00875F79">
        <w:rPr>
          <w:rFonts w:ascii="Arial" w:hAnsi="Arial"/>
          <w:color w:val="000000"/>
          <w:sz w:val="22"/>
        </w:rPr>
        <w:t xml:space="preserve">ist zum Beispiel der </w:t>
      </w:r>
      <w:hyperlink r:id="rId8" w:history="1">
        <w:r w:rsidR="00875F79" w:rsidRPr="001F0371">
          <w:rPr>
            <w:rStyle w:val="Hyperlink"/>
            <w:rFonts w:ascii="Arial" w:hAnsi="Arial"/>
            <w:sz w:val="22"/>
          </w:rPr>
          <w:t>Atlas 2 Premium</w:t>
        </w:r>
      </w:hyperlink>
      <w:r w:rsidR="00875F79">
        <w:rPr>
          <w:rFonts w:ascii="Arial" w:hAnsi="Arial"/>
          <w:color w:val="000000"/>
          <w:sz w:val="22"/>
        </w:rPr>
        <w:t xml:space="preserve"> für 339 Euro erhältlich. </w:t>
      </w:r>
      <w:r w:rsidR="0027363F">
        <w:rPr>
          <w:rFonts w:ascii="Arial" w:hAnsi="Arial"/>
          <w:color w:val="000000"/>
          <w:sz w:val="22"/>
        </w:rPr>
        <w:t xml:space="preserve">Dieser lässt sich mit wenigen Handgriffen anbringen und schultert bis zu zwei Fahrräder oder </w:t>
      </w:r>
      <w:proofErr w:type="spellStart"/>
      <w:r w:rsidR="0027363F">
        <w:rPr>
          <w:rFonts w:ascii="Arial" w:hAnsi="Arial"/>
          <w:color w:val="000000"/>
          <w:sz w:val="22"/>
        </w:rPr>
        <w:t>eBikes</w:t>
      </w:r>
      <w:proofErr w:type="spellEnd"/>
      <w:r w:rsidR="0027363F">
        <w:rPr>
          <w:rFonts w:ascii="Arial" w:hAnsi="Arial"/>
          <w:color w:val="000000"/>
          <w:sz w:val="22"/>
        </w:rPr>
        <w:t xml:space="preserve">. Natürlich mitsamt verlässlichem Diebstahlschutz für Ladung und Träger. Der </w:t>
      </w:r>
      <w:proofErr w:type="spellStart"/>
      <w:r w:rsidR="0027363F">
        <w:rPr>
          <w:rFonts w:ascii="Arial" w:hAnsi="Arial"/>
          <w:color w:val="000000"/>
          <w:sz w:val="22"/>
        </w:rPr>
        <w:t>Abklappmechanismus</w:t>
      </w:r>
      <w:proofErr w:type="spellEnd"/>
      <w:r w:rsidR="0027363F">
        <w:rPr>
          <w:rFonts w:ascii="Arial" w:hAnsi="Arial"/>
          <w:color w:val="000000"/>
          <w:sz w:val="22"/>
        </w:rPr>
        <w:t xml:space="preserve"> </w:t>
      </w:r>
      <w:r w:rsidR="008C3CC0">
        <w:rPr>
          <w:rFonts w:ascii="Arial" w:hAnsi="Arial"/>
          <w:color w:val="000000"/>
          <w:sz w:val="22"/>
        </w:rPr>
        <w:t xml:space="preserve">(bis zu 60°) </w:t>
      </w:r>
      <w:r w:rsidR="0027363F">
        <w:rPr>
          <w:rFonts w:ascii="Arial" w:hAnsi="Arial"/>
          <w:color w:val="000000"/>
          <w:sz w:val="22"/>
        </w:rPr>
        <w:t xml:space="preserve">ermöglicht außerdem das </w:t>
      </w:r>
      <w:r w:rsidR="00BB3622">
        <w:rPr>
          <w:rFonts w:ascii="Arial" w:hAnsi="Arial"/>
          <w:color w:val="000000"/>
          <w:sz w:val="22"/>
        </w:rPr>
        <w:t>Ö</w:t>
      </w:r>
      <w:r w:rsidR="0027363F">
        <w:rPr>
          <w:rFonts w:ascii="Arial" w:hAnsi="Arial"/>
          <w:color w:val="000000"/>
          <w:sz w:val="22"/>
        </w:rPr>
        <w:t>ffnen des Kofferraums, auch wenn Fahrräder montiert sind.</w:t>
      </w:r>
      <w:r w:rsidR="008C3CC0">
        <w:rPr>
          <w:rFonts w:ascii="Arial" w:hAnsi="Arial"/>
          <w:color w:val="000000"/>
          <w:sz w:val="22"/>
        </w:rPr>
        <w:t xml:space="preserve"> Bei Bedarf kann der Winkel per </w:t>
      </w:r>
      <w:hyperlink r:id="rId9" w:history="1">
        <w:r w:rsidR="008C3CC0" w:rsidRPr="008C3CC0">
          <w:rPr>
            <w:rStyle w:val="Hyperlink"/>
            <w:rFonts w:ascii="Arial" w:hAnsi="Arial"/>
            <w:sz w:val="22"/>
          </w:rPr>
          <w:t>Erweiterungssatz</w:t>
        </w:r>
      </w:hyperlink>
      <w:r w:rsidR="008C3CC0">
        <w:rPr>
          <w:rFonts w:ascii="Arial" w:hAnsi="Arial"/>
          <w:color w:val="000000"/>
          <w:sz w:val="22"/>
        </w:rPr>
        <w:t xml:space="preserve"> für 14,99 Euro auf bis zu 80° erhöht werden.</w:t>
      </w:r>
    </w:p>
    <w:p w14:paraId="30ED8CB9" w14:textId="77777777" w:rsidR="0027363F" w:rsidRDefault="0027363F" w:rsidP="00EB0433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</w:p>
    <w:p w14:paraId="48319228" w14:textId="7CA03A18" w:rsidR="00471950" w:rsidRDefault="008C27FE" w:rsidP="00387799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Ein weiterer praktischer </w:t>
      </w:r>
      <w:proofErr w:type="spellStart"/>
      <w:r>
        <w:rPr>
          <w:rFonts w:ascii="Arial" w:hAnsi="Arial"/>
          <w:color w:val="000000"/>
          <w:sz w:val="22"/>
        </w:rPr>
        <w:t>eBike</w:t>
      </w:r>
      <w:proofErr w:type="spellEnd"/>
      <w:r>
        <w:rPr>
          <w:rFonts w:ascii="Arial" w:hAnsi="Arial"/>
          <w:color w:val="000000"/>
          <w:sz w:val="22"/>
        </w:rPr>
        <w:t xml:space="preserve">-Träger ist das Model </w:t>
      </w:r>
      <w:hyperlink r:id="rId10" w:history="1">
        <w:r w:rsidRPr="001F0371">
          <w:rPr>
            <w:rStyle w:val="Hyperlink"/>
            <w:rFonts w:ascii="Arial" w:hAnsi="Arial"/>
            <w:sz w:val="22"/>
          </w:rPr>
          <w:t>Bike Lift</w:t>
        </w:r>
      </w:hyperlink>
      <w:r w:rsidR="00F27AC1">
        <w:rPr>
          <w:rFonts w:ascii="Arial" w:hAnsi="Arial"/>
          <w:color w:val="000000"/>
          <w:sz w:val="22"/>
        </w:rPr>
        <w:t xml:space="preserve"> für 699 Euro. </w:t>
      </w:r>
      <w:r w:rsidR="00765006">
        <w:rPr>
          <w:rFonts w:ascii="Arial" w:hAnsi="Arial"/>
          <w:color w:val="000000"/>
          <w:sz w:val="22"/>
        </w:rPr>
        <w:t>Durch einen elektrischen Antrieb lässt sich der Träger auf Knopfdruck absenken und garantiert so das mühelose Aufladen der mitunter schwere</w:t>
      </w:r>
      <w:r w:rsidR="004A413B">
        <w:rPr>
          <w:rFonts w:ascii="Arial" w:hAnsi="Arial"/>
          <w:color w:val="000000"/>
          <w:sz w:val="22"/>
        </w:rPr>
        <w:t>n</w:t>
      </w:r>
      <w:r w:rsidR="00765006">
        <w:rPr>
          <w:rFonts w:ascii="Arial" w:hAnsi="Arial"/>
          <w:color w:val="000000"/>
          <w:sz w:val="22"/>
        </w:rPr>
        <w:t xml:space="preserve"> </w:t>
      </w:r>
      <w:proofErr w:type="spellStart"/>
      <w:r w:rsidR="00765006">
        <w:rPr>
          <w:rFonts w:ascii="Arial" w:hAnsi="Arial"/>
          <w:color w:val="000000"/>
          <w:sz w:val="22"/>
        </w:rPr>
        <w:t>eBikes</w:t>
      </w:r>
      <w:proofErr w:type="spellEnd"/>
      <w:r w:rsidR="00765006">
        <w:rPr>
          <w:rFonts w:ascii="Arial" w:hAnsi="Arial"/>
          <w:color w:val="000000"/>
          <w:sz w:val="22"/>
        </w:rPr>
        <w:t>.</w:t>
      </w:r>
      <w:r w:rsidR="002C6F41">
        <w:rPr>
          <w:rFonts w:ascii="Arial" w:hAnsi="Arial"/>
          <w:color w:val="000000"/>
          <w:sz w:val="22"/>
        </w:rPr>
        <w:t xml:space="preserve"> Durch die Rollen </w:t>
      </w:r>
      <w:r w:rsidR="00AC7DA2">
        <w:rPr>
          <w:rFonts w:ascii="Arial" w:hAnsi="Arial"/>
          <w:color w:val="000000"/>
          <w:sz w:val="22"/>
        </w:rPr>
        <w:t xml:space="preserve">an der Unterseite lässt sich das TÜV-geprüfte Produkt natürlich auch abmontiert ohne Probleme transportieren. </w:t>
      </w:r>
      <w:r w:rsidR="00362D22">
        <w:rPr>
          <w:rFonts w:ascii="Arial" w:hAnsi="Arial"/>
          <w:color w:val="000000"/>
          <w:sz w:val="22"/>
        </w:rPr>
        <w:t xml:space="preserve">Selbstverständlich </w:t>
      </w:r>
      <w:r w:rsidR="00756942">
        <w:rPr>
          <w:rFonts w:ascii="Arial" w:hAnsi="Arial"/>
          <w:color w:val="000000"/>
          <w:sz w:val="22"/>
        </w:rPr>
        <w:t xml:space="preserve">ist ein entsprechendes Schlosssystem verbaut, das sowohl den Träger </w:t>
      </w:r>
      <w:r w:rsidR="00BB3622">
        <w:rPr>
          <w:rFonts w:ascii="Arial" w:hAnsi="Arial"/>
          <w:color w:val="000000"/>
          <w:sz w:val="22"/>
        </w:rPr>
        <w:t>als</w:t>
      </w:r>
      <w:r w:rsidR="00756942">
        <w:rPr>
          <w:rFonts w:ascii="Arial" w:hAnsi="Arial"/>
          <w:color w:val="000000"/>
          <w:sz w:val="22"/>
        </w:rPr>
        <w:t xml:space="preserve"> auch die Räder </w:t>
      </w:r>
      <w:r w:rsidR="00AD4DB1">
        <w:rPr>
          <w:rFonts w:ascii="Arial" w:hAnsi="Arial"/>
          <w:color w:val="000000"/>
          <w:sz w:val="22"/>
        </w:rPr>
        <w:t>vor</w:t>
      </w:r>
      <w:r w:rsidR="00756942">
        <w:rPr>
          <w:rFonts w:ascii="Arial" w:hAnsi="Arial"/>
          <w:color w:val="000000"/>
          <w:sz w:val="22"/>
        </w:rPr>
        <w:t xml:space="preserve"> unbefugte</w:t>
      </w:r>
      <w:r w:rsidR="00AD4DB1">
        <w:rPr>
          <w:rFonts w:ascii="Arial" w:hAnsi="Arial"/>
          <w:color w:val="000000"/>
          <w:sz w:val="22"/>
        </w:rPr>
        <w:t>m</w:t>
      </w:r>
      <w:r w:rsidR="00756942">
        <w:rPr>
          <w:rFonts w:ascii="Arial" w:hAnsi="Arial"/>
          <w:color w:val="000000"/>
          <w:sz w:val="22"/>
        </w:rPr>
        <w:t xml:space="preserve"> Zugriff schützt.</w:t>
      </w:r>
    </w:p>
    <w:p w14:paraId="049D650D" w14:textId="253A4F1C" w:rsidR="00756942" w:rsidRDefault="00756942" w:rsidP="00AF7810">
      <w:pPr>
        <w:tabs>
          <w:tab w:val="left" w:pos="1300"/>
        </w:tabs>
        <w:spacing w:line="276" w:lineRule="auto"/>
        <w:ind w:left="1300" w:hanging="620"/>
        <w:jc w:val="both"/>
        <w:rPr>
          <w:rFonts w:ascii="Arial" w:hAnsi="Arial"/>
          <w:color w:val="000000"/>
          <w:sz w:val="22"/>
        </w:rPr>
      </w:pPr>
    </w:p>
    <w:p w14:paraId="0741B6DE" w14:textId="2487954B" w:rsidR="00AD4DB1" w:rsidRDefault="00756942" w:rsidP="00252C63">
      <w:pPr>
        <w:tabs>
          <w:tab w:val="left" w:pos="1300"/>
        </w:tabs>
        <w:spacing w:line="276" w:lineRule="auto"/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Interessierte</w:t>
      </w:r>
      <w:r w:rsidR="00BB3622">
        <w:rPr>
          <w:rFonts w:ascii="Arial" w:hAnsi="Arial"/>
          <w:color w:val="000000"/>
          <w:sz w:val="22"/>
        </w:rPr>
        <w:t xml:space="preserve"> Kunden</w:t>
      </w:r>
      <w:r>
        <w:rPr>
          <w:rFonts w:ascii="Arial" w:hAnsi="Arial"/>
          <w:color w:val="000000"/>
          <w:sz w:val="22"/>
        </w:rPr>
        <w:t xml:space="preserve"> finden im Shop von </w:t>
      </w:r>
      <w:r w:rsidRPr="00756942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 unter </w:t>
      </w:r>
      <w:hyperlink r:id="rId11" w:history="1">
        <w:r w:rsidRPr="000B7564">
          <w:rPr>
            <w:rStyle w:val="Hyperlink"/>
            <w:rFonts w:ascii="Arial" w:hAnsi="Arial"/>
            <w:sz w:val="22"/>
          </w:rPr>
          <w:t>www.kupplung.de</w:t>
        </w:r>
      </w:hyperlink>
      <w:r>
        <w:rPr>
          <w:rFonts w:ascii="Arial" w:hAnsi="Arial"/>
          <w:color w:val="000000"/>
          <w:sz w:val="22"/>
        </w:rPr>
        <w:t xml:space="preserve"> in der Kategorie </w:t>
      </w:r>
      <w:hyperlink r:id="rId12" w:history="1">
        <w:proofErr w:type="spellStart"/>
        <w:r w:rsidRPr="00756942">
          <w:rPr>
            <w:rStyle w:val="Hyperlink"/>
            <w:rFonts w:ascii="Arial" w:hAnsi="Arial"/>
            <w:sz w:val="22"/>
          </w:rPr>
          <w:t>eBike</w:t>
        </w:r>
        <w:proofErr w:type="spellEnd"/>
        <w:r w:rsidRPr="00756942">
          <w:rPr>
            <w:rStyle w:val="Hyperlink"/>
            <w:rFonts w:ascii="Arial" w:hAnsi="Arial"/>
            <w:sz w:val="22"/>
          </w:rPr>
          <w:t xml:space="preserve"> Fahrradträger</w:t>
        </w:r>
      </w:hyperlink>
      <w:r>
        <w:rPr>
          <w:rFonts w:ascii="Arial" w:hAnsi="Arial"/>
          <w:color w:val="000000"/>
          <w:sz w:val="22"/>
        </w:rPr>
        <w:t xml:space="preserve"> eine große Auswahl an </w:t>
      </w:r>
      <w:r w:rsidR="00AF7810">
        <w:rPr>
          <w:rFonts w:ascii="Arial" w:hAnsi="Arial"/>
          <w:color w:val="000000"/>
          <w:sz w:val="22"/>
        </w:rPr>
        <w:t>Modellen.</w:t>
      </w:r>
      <w:r>
        <w:rPr>
          <w:rFonts w:ascii="Arial" w:hAnsi="Arial"/>
          <w:color w:val="000000"/>
          <w:sz w:val="22"/>
        </w:rPr>
        <w:t xml:space="preserve"> </w:t>
      </w:r>
      <w:r w:rsidR="00BB3622">
        <w:rPr>
          <w:rFonts w:ascii="Arial" w:hAnsi="Arial"/>
          <w:color w:val="000000"/>
          <w:sz w:val="22"/>
        </w:rPr>
        <w:t>Der Shop umfasst auch viele weitere Produkte rund um Anhängerkupplungen und Transportlösungen für das Auto. Ein Besuch lohnt sich immer.</w:t>
      </w:r>
    </w:p>
    <w:p w14:paraId="620F7AED" w14:textId="77777777" w:rsidR="00471950" w:rsidRDefault="00471950" w:rsidP="00AD4DB1">
      <w:pPr>
        <w:tabs>
          <w:tab w:val="left" w:pos="2200"/>
        </w:tabs>
        <w:spacing w:line="276" w:lineRule="auto"/>
        <w:jc w:val="both"/>
        <w:rPr>
          <w:rFonts w:ascii="Arial" w:hAnsi="Arial"/>
          <w:color w:val="000000"/>
          <w:sz w:val="22"/>
        </w:rPr>
      </w:pPr>
    </w:p>
    <w:p w14:paraId="7A27FD9A" w14:textId="2943789B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13" w:history="1">
        <w:r w:rsidR="005307E6">
          <w:rPr>
            <w:rStyle w:val="Hyperlink"/>
            <w:rFonts w:ascii="Arial" w:hAnsi="Arial"/>
            <w:sz w:val="22"/>
          </w:rPr>
          <w:t>www.kupplung.de/magazin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3BD0B406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14" w:history="1">
        <w:r w:rsidR="0027503E" w:rsidRPr="0097591C">
          <w:rPr>
            <w:rStyle w:val="Hyper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Hyperlink"/>
        </w:rPr>
      </w:pPr>
    </w:p>
    <w:p w14:paraId="2F4CA9E7" w14:textId="36382F9E" w:rsidR="00167E4D" w:rsidRPr="00252C63" w:rsidRDefault="0027503E" w:rsidP="00252C63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5" w:history="1">
        <w:r w:rsidRPr="00F77F06">
          <w:rPr>
            <w:rStyle w:val="Hyperlink"/>
            <w:rFonts w:ascii="Arial" w:hAnsi="Arial" w:cs="Arial"/>
            <w:sz w:val="22"/>
            <w:szCs w:val="22"/>
          </w:rPr>
          <w:t>plus.google.com/</w:t>
        </w:r>
        <w:r>
          <w:rPr>
            <w:rStyle w:val="Hyperlink"/>
            <w:rFonts w:ascii="Arial" w:hAnsi="Arial" w:cs="Arial"/>
            <w:sz w:val="22"/>
            <w:szCs w:val="22"/>
          </w:rPr>
          <w:t>+</w:t>
        </w:r>
        <w:proofErr w:type="spellStart"/>
        <w:r w:rsidRPr="00F77F06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008E6234" w14:textId="77777777" w:rsidR="00C31BDD" w:rsidRPr="00B879AC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US"/>
        </w:rPr>
      </w:pPr>
      <w:r w:rsidRPr="00B879AC">
        <w:rPr>
          <w:rFonts w:ascii="Arial" w:hAnsi="Arial" w:cs="Arial"/>
          <w:b w:val="0"/>
          <w:sz w:val="20"/>
          <w:szCs w:val="18"/>
          <w:lang w:val="en-US"/>
        </w:rPr>
        <w:t xml:space="preserve">Tel.: +49-36734/35-750; Fax: +49-36734/35-753; Email: </w:t>
      </w:r>
      <w:hyperlink r:id="rId16" w:history="1">
        <w:r w:rsidRPr="00B879AC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US"/>
          </w:rPr>
          <w:t>j.waldmann@kupplung.de</w:t>
        </w:r>
      </w:hyperlink>
    </w:p>
    <w:p w14:paraId="715A05EE" w14:textId="77777777" w:rsidR="00C31BDD" w:rsidRPr="00B879AC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US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8BFA4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7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8"/>
      <w:footerReference w:type="default" r:id="rId19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268E1C" w14:textId="77777777" w:rsidR="00483D1B" w:rsidRDefault="00483D1B">
      <w:r>
        <w:separator/>
      </w:r>
    </w:p>
  </w:endnote>
  <w:endnote w:type="continuationSeparator" w:id="0">
    <w:p w14:paraId="6443C3A8" w14:textId="77777777" w:rsidR="00483D1B" w:rsidRDefault="00483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CE84E6" w14:textId="77777777" w:rsidR="00483D1B" w:rsidRDefault="00483D1B">
      <w:r>
        <w:separator/>
      </w:r>
    </w:p>
  </w:footnote>
  <w:footnote w:type="continuationSeparator" w:id="0">
    <w:p w14:paraId="0BFC1405" w14:textId="77777777" w:rsidR="00483D1B" w:rsidRDefault="00483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381"/>
    <w:rsid w:val="000068C0"/>
    <w:rsid w:val="00006C37"/>
    <w:rsid w:val="00011D8F"/>
    <w:rsid w:val="0001336E"/>
    <w:rsid w:val="000179C3"/>
    <w:rsid w:val="000220A8"/>
    <w:rsid w:val="0002404A"/>
    <w:rsid w:val="00025013"/>
    <w:rsid w:val="000264E7"/>
    <w:rsid w:val="00033FBB"/>
    <w:rsid w:val="00034025"/>
    <w:rsid w:val="00035B7E"/>
    <w:rsid w:val="00035FD5"/>
    <w:rsid w:val="00036A5F"/>
    <w:rsid w:val="000414B5"/>
    <w:rsid w:val="00041866"/>
    <w:rsid w:val="00042868"/>
    <w:rsid w:val="00044980"/>
    <w:rsid w:val="0004529A"/>
    <w:rsid w:val="000479F5"/>
    <w:rsid w:val="0005215D"/>
    <w:rsid w:val="000534B3"/>
    <w:rsid w:val="00060264"/>
    <w:rsid w:val="00061A90"/>
    <w:rsid w:val="00062482"/>
    <w:rsid w:val="0006270E"/>
    <w:rsid w:val="00065A65"/>
    <w:rsid w:val="000713F2"/>
    <w:rsid w:val="0007143F"/>
    <w:rsid w:val="00072778"/>
    <w:rsid w:val="0007415F"/>
    <w:rsid w:val="00077762"/>
    <w:rsid w:val="00077BCA"/>
    <w:rsid w:val="00077D2E"/>
    <w:rsid w:val="00080CC6"/>
    <w:rsid w:val="00081C70"/>
    <w:rsid w:val="00083022"/>
    <w:rsid w:val="00085D41"/>
    <w:rsid w:val="00091556"/>
    <w:rsid w:val="0009189C"/>
    <w:rsid w:val="0009190A"/>
    <w:rsid w:val="00091938"/>
    <w:rsid w:val="00091F65"/>
    <w:rsid w:val="00092E1A"/>
    <w:rsid w:val="000958BC"/>
    <w:rsid w:val="000A292D"/>
    <w:rsid w:val="000A2AF2"/>
    <w:rsid w:val="000A4062"/>
    <w:rsid w:val="000A4EDD"/>
    <w:rsid w:val="000A5E0D"/>
    <w:rsid w:val="000A6124"/>
    <w:rsid w:val="000A687D"/>
    <w:rsid w:val="000B10E9"/>
    <w:rsid w:val="000B4465"/>
    <w:rsid w:val="000C189D"/>
    <w:rsid w:val="000C4B6A"/>
    <w:rsid w:val="000C4FC2"/>
    <w:rsid w:val="000C5A94"/>
    <w:rsid w:val="000C62C8"/>
    <w:rsid w:val="000D309E"/>
    <w:rsid w:val="000D4978"/>
    <w:rsid w:val="000E0176"/>
    <w:rsid w:val="000E062B"/>
    <w:rsid w:val="000E45A5"/>
    <w:rsid w:val="000E470E"/>
    <w:rsid w:val="000E4921"/>
    <w:rsid w:val="000E7C65"/>
    <w:rsid w:val="000F049B"/>
    <w:rsid w:val="000F1B43"/>
    <w:rsid w:val="000F4778"/>
    <w:rsid w:val="001005EB"/>
    <w:rsid w:val="00101158"/>
    <w:rsid w:val="00102E21"/>
    <w:rsid w:val="00110186"/>
    <w:rsid w:val="00120758"/>
    <w:rsid w:val="0012149D"/>
    <w:rsid w:val="00122B47"/>
    <w:rsid w:val="001245DA"/>
    <w:rsid w:val="00124D98"/>
    <w:rsid w:val="00125463"/>
    <w:rsid w:val="00127CD4"/>
    <w:rsid w:val="00130786"/>
    <w:rsid w:val="00132597"/>
    <w:rsid w:val="00132EC1"/>
    <w:rsid w:val="00133CA3"/>
    <w:rsid w:val="00135181"/>
    <w:rsid w:val="00143657"/>
    <w:rsid w:val="001455A7"/>
    <w:rsid w:val="00150574"/>
    <w:rsid w:val="00150B8B"/>
    <w:rsid w:val="00152FD8"/>
    <w:rsid w:val="001564CF"/>
    <w:rsid w:val="001565A0"/>
    <w:rsid w:val="001566F5"/>
    <w:rsid w:val="001604FD"/>
    <w:rsid w:val="00162B55"/>
    <w:rsid w:val="001636A7"/>
    <w:rsid w:val="00165158"/>
    <w:rsid w:val="00167E4D"/>
    <w:rsid w:val="001730C4"/>
    <w:rsid w:val="00175A97"/>
    <w:rsid w:val="0017671A"/>
    <w:rsid w:val="00185388"/>
    <w:rsid w:val="00185A46"/>
    <w:rsid w:val="00196A11"/>
    <w:rsid w:val="00196CDE"/>
    <w:rsid w:val="001973BB"/>
    <w:rsid w:val="001978CF"/>
    <w:rsid w:val="001A2E9F"/>
    <w:rsid w:val="001A44D0"/>
    <w:rsid w:val="001B0760"/>
    <w:rsid w:val="001B37A0"/>
    <w:rsid w:val="001B42C3"/>
    <w:rsid w:val="001B4790"/>
    <w:rsid w:val="001B67C5"/>
    <w:rsid w:val="001C54F2"/>
    <w:rsid w:val="001C586E"/>
    <w:rsid w:val="001C62C7"/>
    <w:rsid w:val="001D0A15"/>
    <w:rsid w:val="001D21F2"/>
    <w:rsid w:val="001D4D98"/>
    <w:rsid w:val="001D7357"/>
    <w:rsid w:val="001E24A8"/>
    <w:rsid w:val="001E6BBF"/>
    <w:rsid w:val="001F0371"/>
    <w:rsid w:val="001F5D9F"/>
    <w:rsid w:val="001F7D74"/>
    <w:rsid w:val="00200B91"/>
    <w:rsid w:val="0020120B"/>
    <w:rsid w:val="00203B9C"/>
    <w:rsid w:val="002044E0"/>
    <w:rsid w:val="00211F97"/>
    <w:rsid w:val="00212713"/>
    <w:rsid w:val="00220F31"/>
    <w:rsid w:val="0022244B"/>
    <w:rsid w:val="00222CFB"/>
    <w:rsid w:val="00223532"/>
    <w:rsid w:val="00223F8D"/>
    <w:rsid w:val="00225416"/>
    <w:rsid w:val="00227520"/>
    <w:rsid w:val="0023083D"/>
    <w:rsid w:val="00230DA7"/>
    <w:rsid w:val="00232CD3"/>
    <w:rsid w:val="00234624"/>
    <w:rsid w:val="0023531D"/>
    <w:rsid w:val="00235925"/>
    <w:rsid w:val="00236B85"/>
    <w:rsid w:val="002410E6"/>
    <w:rsid w:val="002440AA"/>
    <w:rsid w:val="002440BE"/>
    <w:rsid w:val="002473AB"/>
    <w:rsid w:val="00252C63"/>
    <w:rsid w:val="00253AD7"/>
    <w:rsid w:val="0026068B"/>
    <w:rsid w:val="00266614"/>
    <w:rsid w:val="002674F9"/>
    <w:rsid w:val="00267BFE"/>
    <w:rsid w:val="00271D55"/>
    <w:rsid w:val="0027363F"/>
    <w:rsid w:val="002749AF"/>
    <w:rsid w:val="0027503E"/>
    <w:rsid w:val="002751A3"/>
    <w:rsid w:val="00277380"/>
    <w:rsid w:val="002827E9"/>
    <w:rsid w:val="002831E7"/>
    <w:rsid w:val="00290A3C"/>
    <w:rsid w:val="00291A39"/>
    <w:rsid w:val="002920E0"/>
    <w:rsid w:val="002931D5"/>
    <w:rsid w:val="00294224"/>
    <w:rsid w:val="00294249"/>
    <w:rsid w:val="002965B4"/>
    <w:rsid w:val="0029687B"/>
    <w:rsid w:val="002968BB"/>
    <w:rsid w:val="0029702C"/>
    <w:rsid w:val="002A0778"/>
    <w:rsid w:val="002A15F7"/>
    <w:rsid w:val="002A33F1"/>
    <w:rsid w:val="002A3486"/>
    <w:rsid w:val="002A62B5"/>
    <w:rsid w:val="002B1A77"/>
    <w:rsid w:val="002B64B7"/>
    <w:rsid w:val="002B6AA8"/>
    <w:rsid w:val="002B6E92"/>
    <w:rsid w:val="002C0E54"/>
    <w:rsid w:val="002C10E1"/>
    <w:rsid w:val="002C3E83"/>
    <w:rsid w:val="002C6F41"/>
    <w:rsid w:val="002D0E4A"/>
    <w:rsid w:val="002D37A1"/>
    <w:rsid w:val="002D5855"/>
    <w:rsid w:val="002D7F36"/>
    <w:rsid w:val="002E0AC9"/>
    <w:rsid w:val="002E179F"/>
    <w:rsid w:val="002E49B4"/>
    <w:rsid w:val="002E5574"/>
    <w:rsid w:val="002E58D7"/>
    <w:rsid w:val="002F3A3E"/>
    <w:rsid w:val="002F5E0E"/>
    <w:rsid w:val="002F5E80"/>
    <w:rsid w:val="002F6EFA"/>
    <w:rsid w:val="002F79CA"/>
    <w:rsid w:val="00306D60"/>
    <w:rsid w:val="00310898"/>
    <w:rsid w:val="00311145"/>
    <w:rsid w:val="00311CD1"/>
    <w:rsid w:val="00313AB4"/>
    <w:rsid w:val="00316121"/>
    <w:rsid w:val="0031690D"/>
    <w:rsid w:val="00321493"/>
    <w:rsid w:val="00321804"/>
    <w:rsid w:val="00322579"/>
    <w:rsid w:val="00322DD7"/>
    <w:rsid w:val="00324B05"/>
    <w:rsid w:val="00325F1A"/>
    <w:rsid w:val="00326BEB"/>
    <w:rsid w:val="00331B56"/>
    <w:rsid w:val="003320D2"/>
    <w:rsid w:val="00341D0E"/>
    <w:rsid w:val="003427CE"/>
    <w:rsid w:val="003501E1"/>
    <w:rsid w:val="003526EC"/>
    <w:rsid w:val="00354BC2"/>
    <w:rsid w:val="00354CFD"/>
    <w:rsid w:val="003562F2"/>
    <w:rsid w:val="00356796"/>
    <w:rsid w:val="00361E96"/>
    <w:rsid w:val="0036234E"/>
    <w:rsid w:val="00362D22"/>
    <w:rsid w:val="00364905"/>
    <w:rsid w:val="003659C8"/>
    <w:rsid w:val="00366D7F"/>
    <w:rsid w:val="00366DC9"/>
    <w:rsid w:val="00367B2C"/>
    <w:rsid w:val="00371B8A"/>
    <w:rsid w:val="00373FB1"/>
    <w:rsid w:val="00375941"/>
    <w:rsid w:val="00380DFA"/>
    <w:rsid w:val="0038103F"/>
    <w:rsid w:val="003825D6"/>
    <w:rsid w:val="00386383"/>
    <w:rsid w:val="00387799"/>
    <w:rsid w:val="00387AB5"/>
    <w:rsid w:val="00390BA4"/>
    <w:rsid w:val="00390C71"/>
    <w:rsid w:val="003921C7"/>
    <w:rsid w:val="00397A57"/>
    <w:rsid w:val="003A0223"/>
    <w:rsid w:val="003A75E2"/>
    <w:rsid w:val="003B061F"/>
    <w:rsid w:val="003B08B1"/>
    <w:rsid w:val="003B2B49"/>
    <w:rsid w:val="003B3DF9"/>
    <w:rsid w:val="003B735D"/>
    <w:rsid w:val="003B7C26"/>
    <w:rsid w:val="003C410E"/>
    <w:rsid w:val="003D2C15"/>
    <w:rsid w:val="003D4CCC"/>
    <w:rsid w:val="003D53D1"/>
    <w:rsid w:val="003D69B5"/>
    <w:rsid w:val="003E026B"/>
    <w:rsid w:val="003E02CE"/>
    <w:rsid w:val="003E2279"/>
    <w:rsid w:val="003E37C9"/>
    <w:rsid w:val="003E518F"/>
    <w:rsid w:val="003F4DC8"/>
    <w:rsid w:val="003F583E"/>
    <w:rsid w:val="003F65E4"/>
    <w:rsid w:val="003F7678"/>
    <w:rsid w:val="00401542"/>
    <w:rsid w:val="004017EE"/>
    <w:rsid w:val="0040373F"/>
    <w:rsid w:val="00403E63"/>
    <w:rsid w:val="0040451F"/>
    <w:rsid w:val="00406AC6"/>
    <w:rsid w:val="00410090"/>
    <w:rsid w:val="00411CD2"/>
    <w:rsid w:val="00415920"/>
    <w:rsid w:val="00415EF6"/>
    <w:rsid w:val="0042238D"/>
    <w:rsid w:val="004224D3"/>
    <w:rsid w:val="004225C1"/>
    <w:rsid w:val="00425EE3"/>
    <w:rsid w:val="004338D4"/>
    <w:rsid w:val="00441E04"/>
    <w:rsid w:val="0044636C"/>
    <w:rsid w:val="00446473"/>
    <w:rsid w:val="004500A8"/>
    <w:rsid w:val="0045060F"/>
    <w:rsid w:val="00451761"/>
    <w:rsid w:val="0045211D"/>
    <w:rsid w:val="00452FFB"/>
    <w:rsid w:val="0045437C"/>
    <w:rsid w:val="004557FD"/>
    <w:rsid w:val="004564D5"/>
    <w:rsid w:val="004670B5"/>
    <w:rsid w:val="00471950"/>
    <w:rsid w:val="00471F28"/>
    <w:rsid w:val="00472B69"/>
    <w:rsid w:val="00474E39"/>
    <w:rsid w:val="004767B9"/>
    <w:rsid w:val="00476AA8"/>
    <w:rsid w:val="004776DF"/>
    <w:rsid w:val="004821DE"/>
    <w:rsid w:val="00483A13"/>
    <w:rsid w:val="00483D1B"/>
    <w:rsid w:val="00486A3C"/>
    <w:rsid w:val="00486F2E"/>
    <w:rsid w:val="00487CFC"/>
    <w:rsid w:val="00490FF0"/>
    <w:rsid w:val="00491793"/>
    <w:rsid w:val="004919B4"/>
    <w:rsid w:val="00492540"/>
    <w:rsid w:val="00493282"/>
    <w:rsid w:val="00496B0D"/>
    <w:rsid w:val="00497980"/>
    <w:rsid w:val="004A2BEC"/>
    <w:rsid w:val="004A2D9C"/>
    <w:rsid w:val="004A3063"/>
    <w:rsid w:val="004A413B"/>
    <w:rsid w:val="004A6445"/>
    <w:rsid w:val="004B09BC"/>
    <w:rsid w:val="004B4078"/>
    <w:rsid w:val="004C059D"/>
    <w:rsid w:val="004C0882"/>
    <w:rsid w:val="004C3781"/>
    <w:rsid w:val="004C3FF5"/>
    <w:rsid w:val="004D1AAB"/>
    <w:rsid w:val="004D21B3"/>
    <w:rsid w:val="004D4B9C"/>
    <w:rsid w:val="004E1BD1"/>
    <w:rsid w:val="004E20B0"/>
    <w:rsid w:val="004E4922"/>
    <w:rsid w:val="004E6720"/>
    <w:rsid w:val="004F2DD8"/>
    <w:rsid w:val="004F5181"/>
    <w:rsid w:val="004F52C1"/>
    <w:rsid w:val="00502442"/>
    <w:rsid w:val="0050355C"/>
    <w:rsid w:val="00507860"/>
    <w:rsid w:val="005102A3"/>
    <w:rsid w:val="005130EC"/>
    <w:rsid w:val="00514C8E"/>
    <w:rsid w:val="00517891"/>
    <w:rsid w:val="005205C4"/>
    <w:rsid w:val="005239F7"/>
    <w:rsid w:val="005248AA"/>
    <w:rsid w:val="005257C8"/>
    <w:rsid w:val="00530138"/>
    <w:rsid w:val="005307E6"/>
    <w:rsid w:val="005308FA"/>
    <w:rsid w:val="00531286"/>
    <w:rsid w:val="00536FAC"/>
    <w:rsid w:val="00537F35"/>
    <w:rsid w:val="00542434"/>
    <w:rsid w:val="00543161"/>
    <w:rsid w:val="005435B1"/>
    <w:rsid w:val="00543F79"/>
    <w:rsid w:val="00544601"/>
    <w:rsid w:val="00547DAE"/>
    <w:rsid w:val="00551420"/>
    <w:rsid w:val="00552E02"/>
    <w:rsid w:val="00552F86"/>
    <w:rsid w:val="00553056"/>
    <w:rsid w:val="00554543"/>
    <w:rsid w:val="00557DD3"/>
    <w:rsid w:val="005627AC"/>
    <w:rsid w:val="005627F1"/>
    <w:rsid w:val="00564348"/>
    <w:rsid w:val="005707CB"/>
    <w:rsid w:val="00573556"/>
    <w:rsid w:val="005735F9"/>
    <w:rsid w:val="00573627"/>
    <w:rsid w:val="005808FB"/>
    <w:rsid w:val="005828B7"/>
    <w:rsid w:val="00587796"/>
    <w:rsid w:val="00590868"/>
    <w:rsid w:val="005951D1"/>
    <w:rsid w:val="00597749"/>
    <w:rsid w:val="00597FAA"/>
    <w:rsid w:val="005A094B"/>
    <w:rsid w:val="005A1484"/>
    <w:rsid w:val="005A1522"/>
    <w:rsid w:val="005A33E7"/>
    <w:rsid w:val="005A388E"/>
    <w:rsid w:val="005A3C40"/>
    <w:rsid w:val="005A4560"/>
    <w:rsid w:val="005A4E00"/>
    <w:rsid w:val="005A631D"/>
    <w:rsid w:val="005B081D"/>
    <w:rsid w:val="005B08F2"/>
    <w:rsid w:val="005B119C"/>
    <w:rsid w:val="005B29D0"/>
    <w:rsid w:val="005C0B36"/>
    <w:rsid w:val="005C361D"/>
    <w:rsid w:val="005C379B"/>
    <w:rsid w:val="005C45FD"/>
    <w:rsid w:val="005D47CE"/>
    <w:rsid w:val="005E0FA2"/>
    <w:rsid w:val="005E183E"/>
    <w:rsid w:val="005E48F6"/>
    <w:rsid w:val="005E50CB"/>
    <w:rsid w:val="005E6726"/>
    <w:rsid w:val="005F0259"/>
    <w:rsid w:val="005F22AC"/>
    <w:rsid w:val="005F4381"/>
    <w:rsid w:val="005F604E"/>
    <w:rsid w:val="005F639E"/>
    <w:rsid w:val="005F65D2"/>
    <w:rsid w:val="005F76D1"/>
    <w:rsid w:val="00603075"/>
    <w:rsid w:val="00603138"/>
    <w:rsid w:val="006044D2"/>
    <w:rsid w:val="00605175"/>
    <w:rsid w:val="00606F29"/>
    <w:rsid w:val="00610873"/>
    <w:rsid w:val="00613A7D"/>
    <w:rsid w:val="006157B3"/>
    <w:rsid w:val="0062169F"/>
    <w:rsid w:val="006262A0"/>
    <w:rsid w:val="00626D35"/>
    <w:rsid w:val="00631C0A"/>
    <w:rsid w:val="006325B4"/>
    <w:rsid w:val="0063330E"/>
    <w:rsid w:val="00633705"/>
    <w:rsid w:val="006346DD"/>
    <w:rsid w:val="0063575A"/>
    <w:rsid w:val="006409B1"/>
    <w:rsid w:val="0064185F"/>
    <w:rsid w:val="00641D55"/>
    <w:rsid w:val="00642278"/>
    <w:rsid w:val="00644119"/>
    <w:rsid w:val="00644476"/>
    <w:rsid w:val="00645D2F"/>
    <w:rsid w:val="00653FC6"/>
    <w:rsid w:val="00654714"/>
    <w:rsid w:val="006664A4"/>
    <w:rsid w:val="006700ED"/>
    <w:rsid w:val="00672AC6"/>
    <w:rsid w:val="00672B64"/>
    <w:rsid w:val="00675F54"/>
    <w:rsid w:val="00676426"/>
    <w:rsid w:val="00677D2C"/>
    <w:rsid w:val="00680B4F"/>
    <w:rsid w:val="00683450"/>
    <w:rsid w:val="00684FE9"/>
    <w:rsid w:val="006852B3"/>
    <w:rsid w:val="0068558D"/>
    <w:rsid w:val="00687FA5"/>
    <w:rsid w:val="006909B8"/>
    <w:rsid w:val="0069787A"/>
    <w:rsid w:val="006A12D3"/>
    <w:rsid w:val="006A186D"/>
    <w:rsid w:val="006A5220"/>
    <w:rsid w:val="006A5DF8"/>
    <w:rsid w:val="006A625A"/>
    <w:rsid w:val="006B1309"/>
    <w:rsid w:val="006B3494"/>
    <w:rsid w:val="006B54EC"/>
    <w:rsid w:val="006B55B6"/>
    <w:rsid w:val="006B63C9"/>
    <w:rsid w:val="006B6C8B"/>
    <w:rsid w:val="006C0510"/>
    <w:rsid w:val="006C0FDD"/>
    <w:rsid w:val="006C11B7"/>
    <w:rsid w:val="006C53A5"/>
    <w:rsid w:val="006C5762"/>
    <w:rsid w:val="006C5D60"/>
    <w:rsid w:val="006C6827"/>
    <w:rsid w:val="006D0FD3"/>
    <w:rsid w:val="006D3079"/>
    <w:rsid w:val="006D4032"/>
    <w:rsid w:val="006D48E7"/>
    <w:rsid w:val="006D49E4"/>
    <w:rsid w:val="006D5279"/>
    <w:rsid w:val="006D632A"/>
    <w:rsid w:val="006E185A"/>
    <w:rsid w:val="006E19A7"/>
    <w:rsid w:val="006E3C80"/>
    <w:rsid w:val="006E4BD5"/>
    <w:rsid w:val="006E661A"/>
    <w:rsid w:val="006F1639"/>
    <w:rsid w:val="006F2A47"/>
    <w:rsid w:val="006F2E39"/>
    <w:rsid w:val="006F311E"/>
    <w:rsid w:val="006F3CE6"/>
    <w:rsid w:val="006F5A28"/>
    <w:rsid w:val="00702A8A"/>
    <w:rsid w:val="00704153"/>
    <w:rsid w:val="00713A69"/>
    <w:rsid w:val="00720497"/>
    <w:rsid w:val="00722DED"/>
    <w:rsid w:val="00724715"/>
    <w:rsid w:val="00724952"/>
    <w:rsid w:val="00726392"/>
    <w:rsid w:val="00730222"/>
    <w:rsid w:val="007303C9"/>
    <w:rsid w:val="00730613"/>
    <w:rsid w:val="00732C7F"/>
    <w:rsid w:val="00736BC8"/>
    <w:rsid w:val="007400B3"/>
    <w:rsid w:val="00741451"/>
    <w:rsid w:val="00745AF4"/>
    <w:rsid w:val="007467F4"/>
    <w:rsid w:val="007471B1"/>
    <w:rsid w:val="00750978"/>
    <w:rsid w:val="00750B15"/>
    <w:rsid w:val="00751276"/>
    <w:rsid w:val="00752263"/>
    <w:rsid w:val="0075318D"/>
    <w:rsid w:val="007535AF"/>
    <w:rsid w:val="007554A6"/>
    <w:rsid w:val="00756942"/>
    <w:rsid w:val="00760297"/>
    <w:rsid w:val="007613E0"/>
    <w:rsid w:val="00761E2A"/>
    <w:rsid w:val="0076393C"/>
    <w:rsid w:val="00765006"/>
    <w:rsid w:val="00766223"/>
    <w:rsid w:val="00767A2A"/>
    <w:rsid w:val="00767D16"/>
    <w:rsid w:val="00771181"/>
    <w:rsid w:val="00771689"/>
    <w:rsid w:val="00771DFB"/>
    <w:rsid w:val="007760AB"/>
    <w:rsid w:val="00776AF6"/>
    <w:rsid w:val="00786DA0"/>
    <w:rsid w:val="007A1B03"/>
    <w:rsid w:val="007A1DAC"/>
    <w:rsid w:val="007A496D"/>
    <w:rsid w:val="007A61E2"/>
    <w:rsid w:val="007A7F04"/>
    <w:rsid w:val="007B0ED0"/>
    <w:rsid w:val="007B212F"/>
    <w:rsid w:val="007B39CD"/>
    <w:rsid w:val="007B5880"/>
    <w:rsid w:val="007B7766"/>
    <w:rsid w:val="007C16FD"/>
    <w:rsid w:val="007C57A5"/>
    <w:rsid w:val="007D2994"/>
    <w:rsid w:val="007D3C5B"/>
    <w:rsid w:val="007D5FD5"/>
    <w:rsid w:val="007E35EE"/>
    <w:rsid w:val="007E6EE9"/>
    <w:rsid w:val="007F0B90"/>
    <w:rsid w:val="007F124B"/>
    <w:rsid w:val="007F40A6"/>
    <w:rsid w:val="007F43C0"/>
    <w:rsid w:val="008027A3"/>
    <w:rsid w:val="00803C1C"/>
    <w:rsid w:val="00804D95"/>
    <w:rsid w:val="0080639D"/>
    <w:rsid w:val="008065D0"/>
    <w:rsid w:val="00806A53"/>
    <w:rsid w:val="008102E4"/>
    <w:rsid w:val="00810AD6"/>
    <w:rsid w:val="00812AAE"/>
    <w:rsid w:val="00812F55"/>
    <w:rsid w:val="00813C8D"/>
    <w:rsid w:val="00814BE7"/>
    <w:rsid w:val="00815F24"/>
    <w:rsid w:val="00817E81"/>
    <w:rsid w:val="00820151"/>
    <w:rsid w:val="008269D2"/>
    <w:rsid w:val="00827308"/>
    <w:rsid w:val="00833D59"/>
    <w:rsid w:val="008342AB"/>
    <w:rsid w:val="0083526E"/>
    <w:rsid w:val="00835A04"/>
    <w:rsid w:val="008361FF"/>
    <w:rsid w:val="00837172"/>
    <w:rsid w:val="00837DF3"/>
    <w:rsid w:val="008410AC"/>
    <w:rsid w:val="008426C4"/>
    <w:rsid w:val="008429F3"/>
    <w:rsid w:val="00850E67"/>
    <w:rsid w:val="00851BAE"/>
    <w:rsid w:val="008527C0"/>
    <w:rsid w:val="008574DA"/>
    <w:rsid w:val="00860AE8"/>
    <w:rsid w:val="008620CF"/>
    <w:rsid w:val="0086259D"/>
    <w:rsid w:val="008706A6"/>
    <w:rsid w:val="00871D4B"/>
    <w:rsid w:val="0087376B"/>
    <w:rsid w:val="00875F79"/>
    <w:rsid w:val="0087631B"/>
    <w:rsid w:val="008812BB"/>
    <w:rsid w:val="0088430F"/>
    <w:rsid w:val="00884B9D"/>
    <w:rsid w:val="00885AE0"/>
    <w:rsid w:val="00887632"/>
    <w:rsid w:val="008906AC"/>
    <w:rsid w:val="008913B1"/>
    <w:rsid w:val="00892331"/>
    <w:rsid w:val="00893505"/>
    <w:rsid w:val="008936CC"/>
    <w:rsid w:val="00895A5E"/>
    <w:rsid w:val="00897283"/>
    <w:rsid w:val="008A1D7F"/>
    <w:rsid w:val="008A2D49"/>
    <w:rsid w:val="008A5B68"/>
    <w:rsid w:val="008B0E52"/>
    <w:rsid w:val="008B3AE7"/>
    <w:rsid w:val="008B5133"/>
    <w:rsid w:val="008C0ED7"/>
    <w:rsid w:val="008C1972"/>
    <w:rsid w:val="008C27FE"/>
    <w:rsid w:val="008C28C3"/>
    <w:rsid w:val="008C3CC0"/>
    <w:rsid w:val="008C5B86"/>
    <w:rsid w:val="008D08B6"/>
    <w:rsid w:val="008D1374"/>
    <w:rsid w:val="008D53E7"/>
    <w:rsid w:val="008E27C1"/>
    <w:rsid w:val="008E3874"/>
    <w:rsid w:val="008E3A4F"/>
    <w:rsid w:val="008E7568"/>
    <w:rsid w:val="008E7C43"/>
    <w:rsid w:val="008F0009"/>
    <w:rsid w:val="008F0E62"/>
    <w:rsid w:val="008F1F59"/>
    <w:rsid w:val="008F458D"/>
    <w:rsid w:val="008F5AD4"/>
    <w:rsid w:val="00902E36"/>
    <w:rsid w:val="0090402E"/>
    <w:rsid w:val="009049E6"/>
    <w:rsid w:val="00904F00"/>
    <w:rsid w:val="00905BB1"/>
    <w:rsid w:val="009062E9"/>
    <w:rsid w:val="0091152D"/>
    <w:rsid w:val="009158E8"/>
    <w:rsid w:val="00920D2D"/>
    <w:rsid w:val="00921082"/>
    <w:rsid w:val="00921AD6"/>
    <w:rsid w:val="00922350"/>
    <w:rsid w:val="00922396"/>
    <w:rsid w:val="00922F73"/>
    <w:rsid w:val="00926C7F"/>
    <w:rsid w:val="00927590"/>
    <w:rsid w:val="00927FC9"/>
    <w:rsid w:val="00930FC0"/>
    <w:rsid w:val="00932574"/>
    <w:rsid w:val="00932E91"/>
    <w:rsid w:val="0093565C"/>
    <w:rsid w:val="00935C55"/>
    <w:rsid w:val="00937893"/>
    <w:rsid w:val="0094065E"/>
    <w:rsid w:val="00941C8B"/>
    <w:rsid w:val="009423D3"/>
    <w:rsid w:val="009449D0"/>
    <w:rsid w:val="00945611"/>
    <w:rsid w:val="0095040B"/>
    <w:rsid w:val="009533BE"/>
    <w:rsid w:val="00954E39"/>
    <w:rsid w:val="00954F30"/>
    <w:rsid w:val="00961634"/>
    <w:rsid w:val="00961AD6"/>
    <w:rsid w:val="00961C91"/>
    <w:rsid w:val="00962672"/>
    <w:rsid w:val="0096364C"/>
    <w:rsid w:val="009714AB"/>
    <w:rsid w:val="009718D4"/>
    <w:rsid w:val="009719C1"/>
    <w:rsid w:val="00971D8F"/>
    <w:rsid w:val="00973584"/>
    <w:rsid w:val="00974094"/>
    <w:rsid w:val="00974A65"/>
    <w:rsid w:val="00975F44"/>
    <w:rsid w:val="00976EE1"/>
    <w:rsid w:val="009931A4"/>
    <w:rsid w:val="00996245"/>
    <w:rsid w:val="009967F7"/>
    <w:rsid w:val="009A07E0"/>
    <w:rsid w:val="009A3EAD"/>
    <w:rsid w:val="009A3F70"/>
    <w:rsid w:val="009A608C"/>
    <w:rsid w:val="009A78D1"/>
    <w:rsid w:val="009A79A2"/>
    <w:rsid w:val="009B58AC"/>
    <w:rsid w:val="009B7568"/>
    <w:rsid w:val="009C2AF9"/>
    <w:rsid w:val="009C75E1"/>
    <w:rsid w:val="009D0180"/>
    <w:rsid w:val="009D304F"/>
    <w:rsid w:val="009D4B5C"/>
    <w:rsid w:val="009E6346"/>
    <w:rsid w:val="009E7E4C"/>
    <w:rsid w:val="009F016D"/>
    <w:rsid w:val="009F05D4"/>
    <w:rsid w:val="009F1EC6"/>
    <w:rsid w:val="009F61A0"/>
    <w:rsid w:val="009F76CC"/>
    <w:rsid w:val="00A016AF"/>
    <w:rsid w:val="00A075AA"/>
    <w:rsid w:val="00A11607"/>
    <w:rsid w:val="00A12B2F"/>
    <w:rsid w:val="00A13964"/>
    <w:rsid w:val="00A17D94"/>
    <w:rsid w:val="00A20392"/>
    <w:rsid w:val="00A20D39"/>
    <w:rsid w:val="00A21AB5"/>
    <w:rsid w:val="00A2284D"/>
    <w:rsid w:val="00A23B84"/>
    <w:rsid w:val="00A2428E"/>
    <w:rsid w:val="00A2773A"/>
    <w:rsid w:val="00A30D9E"/>
    <w:rsid w:val="00A31A3F"/>
    <w:rsid w:val="00A323D7"/>
    <w:rsid w:val="00A3463E"/>
    <w:rsid w:val="00A4086F"/>
    <w:rsid w:val="00A40FB4"/>
    <w:rsid w:val="00A417AA"/>
    <w:rsid w:val="00A467A1"/>
    <w:rsid w:val="00A541DF"/>
    <w:rsid w:val="00A5434B"/>
    <w:rsid w:val="00A570FC"/>
    <w:rsid w:val="00A6383B"/>
    <w:rsid w:val="00A63B80"/>
    <w:rsid w:val="00A644B4"/>
    <w:rsid w:val="00A669DB"/>
    <w:rsid w:val="00A66BD7"/>
    <w:rsid w:val="00A6701F"/>
    <w:rsid w:val="00A67AD0"/>
    <w:rsid w:val="00A73349"/>
    <w:rsid w:val="00A74B0B"/>
    <w:rsid w:val="00A76EE7"/>
    <w:rsid w:val="00A770ED"/>
    <w:rsid w:val="00A804C2"/>
    <w:rsid w:val="00A8513F"/>
    <w:rsid w:val="00A87AE8"/>
    <w:rsid w:val="00A91F7F"/>
    <w:rsid w:val="00A9616A"/>
    <w:rsid w:val="00A97A35"/>
    <w:rsid w:val="00AA1C4D"/>
    <w:rsid w:val="00AA25CB"/>
    <w:rsid w:val="00AA64E3"/>
    <w:rsid w:val="00AA696D"/>
    <w:rsid w:val="00AB3C2A"/>
    <w:rsid w:val="00AB7835"/>
    <w:rsid w:val="00AB7933"/>
    <w:rsid w:val="00AC37E0"/>
    <w:rsid w:val="00AC5307"/>
    <w:rsid w:val="00AC787D"/>
    <w:rsid w:val="00AC7DA2"/>
    <w:rsid w:val="00AD1180"/>
    <w:rsid w:val="00AD1C5B"/>
    <w:rsid w:val="00AD2934"/>
    <w:rsid w:val="00AD3F63"/>
    <w:rsid w:val="00AD4DB1"/>
    <w:rsid w:val="00AD5F36"/>
    <w:rsid w:val="00AD7099"/>
    <w:rsid w:val="00AD75D8"/>
    <w:rsid w:val="00AE1A8B"/>
    <w:rsid w:val="00AE298F"/>
    <w:rsid w:val="00AE4211"/>
    <w:rsid w:val="00AE611C"/>
    <w:rsid w:val="00AF0711"/>
    <w:rsid w:val="00AF1BEB"/>
    <w:rsid w:val="00AF1F20"/>
    <w:rsid w:val="00AF2A89"/>
    <w:rsid w:val="00AF3666"/>
    <w:rsid w:val="00AF36F5"/>
    <w:rsid w:val="00AF41F0"/>
    <w:rsid w:val="00AF44FA"/>
    <w:rsid w:val="00AF6F81"/>
    <w:rsid w:val="00AF7810"/>
    <w:rsid w:val="00B0480F"/>
    <w:rsid w:val="00B12043"/>
    <w:rsid w:val="00B1429B"/>
    <w:rsid w:val="00B145AF"/>
    <w:rsid w:val="00B21FFE"/>
    <w:rsid w:val="00B23403"/>
    <w:rsid w:val="00B24089"/>
    <w:rsid w:val="00B240F4"/>
    <w:rsid w:val="00B25145"/>
    <w:rsid w:val="00B26206"/>
    <w:rsid w:val="00B26807"/>
    <w:rsid w:val="00B27685"/>
    <w:rsid w:val="00B27736"/>
    <w:rsid w:val="00B31D18"/>
    <w:rsid w:val="00B32D48"/>
    <w:rsid w:val="00B341E1"/>
    <w:rsid w:val="00B34A92"/>
    <w:rsid w:val="00B41EF0"/>
    <w:rsid w:val="00B44C7C"/>
    <w:rsid w:val="00B4790A"/>
    <w:rsid w:val="00B55441"/>
    <w:rsid w:val="00B55F33"/>
    <w:rsid w:val="00B566AF"/>
    <w:rsid w:val="00B56F73"/>
    <w:rsid w:val="00B62F2F"/>
    <w:rsid w:val="00B660CC"/>
    <w:rsid w:val="00B67343"/>
    <w:rsid w:val="00B70890"/>
    <w:rsid w:val="00B7140F"/>
    <w:rsid w:val="00B752E0"/>
    <w:rsid w:val="00B824F3"/>
    <w:rsid w:val="00B879AC"/>
    <w:rsid w:val="00B87DE1"/>
    <w:rsid w:val="00B93294"/>
    <w:rsid w:val="00B96265"/>
    <w:rsid w:val="00BA0F4A"/>
    <w:rsid w:val="00BA34FB"/>
    <w:rsid w:val="00BA3A6D"/>
    <w:rsid w:val="00BA4F5F"/>
    <w:rsid w:val="00BA4F6B"/>
    <w:rsid w:val="00BB0C40"/>
    <w:rsid w:val="00BB1421"/>
    <w:rsid w:val="00BB3622"/>
    <w:rsid w:val="00BB48A0"/>
    <w:rsid w:val="00BB57B6"/>
    <w:rsid w:val="00BB74F3"/>
    <w:rsid w:val="00BB7DCB"/>
    <w:rsid w:val="00BC69D3"/>
    <w:rsid w:val="00BD0912"/>
    <w:rsid w:val="00BD1634"/>
    <w:rsid w:val="00BD1F94"/>
    <w:rsid w:val="00BD3610"/>
    <w:rsid w:val="00BD580A"/>
    <w:rsid w:val="00BE3357"/>
    <w:rsid w:val="00BE7674"/>
    <w:rsid w:val="00BF17C1"/>
    <w:rsid w:val="00BF4987"/>
    <w:rsid w:val="00BF5DB5"/>
    <w:rsid w:val="00BF6D91"/>
    <w:rsid w:val="00BF6ECA"/>
    <w:rsid w:val="00BF7AE5"/>
    <w:rsid w:val="00C118C8"/>
    <w:rsid w:val="00C20D98"/>
    <w:rsid w:val="00C22835"/>
    <w:rsid w:val="00C234F5"/>
    <w:rsid w:val="00C27457"/>
    <w:rsid w:val="00C27876"/>
    <w:rsid w:val="00C30114"/>
    <w:rsid w:val="00C31BDD"/>
    <w:rsid w:val="00C32AA7"/>
    <w:rsid w:val="00C3319E"/>
    <w:rsid w:val="00C35CE1"/>
    <w:rsid w:val="00C35EEA"/>
    <w:rsid w:val="00C42123"/>
    <w:rsid w:val="00C443F6"/>
    <w:rsid w:val="00C44B19"/>
    <w:rsid w:val="00C47CA0"/>
    <w:rsid w:val="00C50DB8"/>
    <w:rsid w:val="00C57683"/>
    <w:rsid w:val="00C61A28"/>
    <w:rsid w:val="00C63F76"/>
    <w:rsid w:val="00C65AD8"/>
    <w:rsid w:val="00C65E36"/>
    <w:rsid w:val="00C661EA"/>
    <w:rsid w:val="00C724FC"/>
    <w:rsid w:val="00C73CB3"/>
    <w:rsid w:val="00C77480"/>
    <w:rsid w:val="00C77912"/>
    <w:rsid w:val="00C77D74"/>
    <w:rsid w:val="00C80923"/>
    <w:rsid w:val="00C82EF2"/>
    <w:rsid w:val="00C9297F"/>
    <w:rsid w:val="00C936B7"/>
    <w:rsid w:val="00C94799"/>
    <w:rsid w:val="00C96E7C"/>
    <w:rsid w:val="00CA3250"/>
    <w:rsid w:val="00CA3705"/>
    <w:rsid w:val="00CB15BE"/>
    <w:rsid w:val="00CB1609"/>
    <w:rsid w:val="00CB30AA"/>
    <w:rsid w:val="00CB79EE"/>
    <w:rsid w:val="00CC2F31"/>
    <w:rsid w:val="00CC69A7"/>
    <w:rsid w:val="00CD461B"/>
    <w:rsid w:val="00CD7256"/>
    <w:rsid w:val="00CD79C9"/>
    <w:rsid w:val="00CE17A3"/>
    <w:rsid w:val="00CE379A"/>
    <w:rsid w:val="00CE52C1"/>
    <w:rsid w:val="00CE6E0E"/>
    <w:rsid w:val="00CF2EA9"/>
    <w:rsid w:val="00CF3BA2"/>
    <w:rsid w:val="00CF4D15"/>
    <w:rsid w:val="00CF6128"/>
    <w:rsid w:val="00CF6885"/>
    <w:rsid w:val="00D00970"/>
    <w:rsid w:val="00D1044D"/>
    <w:rsid w:val="00D12B7C"/>
    <w:rsid w:val="00D17CE5"/>
    <w:rsid w:val="00D22DD4"/>
    <w:rsid w:val="00D2452A"/>
    <w:rsid w:val="00D260F3"/>
    <w:rsid w:val="00D30BB4"/>
    <w:rsid w:val="00D33757"/>
    <w:rsid w:val="00D35179"/>
    <w:rsid w:val="00D3670F"/>
    <w:rsid w:val="00D42D5A"/>
    <w:rsid w:val="00D42F44"/>
    <w:rsid w:val="00D43E66"/>
    <w:rsid w:val="00D445E4"/>
    <w:rsid w:val="00D46362"/>
    <w:rsid w:val="00D4761B"/>
    <w:rsid w:val="00D47D62"/>
    <w:rsid w:val="00D5162C"/>
    <w:rsid w:val="00D52164"/>
    <w:rsid w:val="00D53A47"/>
    <w:rsid w:val="00D54424"/>
    <w:rsid w:val="00D60E9F"/>
    <w:rsid w:val="00D619AE"/>
    <w:rsid w:val="00D63CFA"/>
    <w:rsid w:val="00D650B8"/>
    <w:rsid w:val="00D65388"/>
    <w:rsid w:val="00D70BB8"/>
    <w:rsid w:val="00D73900"/>
    <w:rsid w:val="00D74A4B"/>
    <w:rsid w:val="00D77C88"/>
    <w:rsid w:val="00D77F54"/>
    <w:rsid w:val="00D77FEC"/>
    <w:rsid w:val="00D80BEF"/>
    <w:rsid w:val="00D80C42"/>
    <w:rsid w:val="00D826C1"/>
    <w:rsid w:val="00D837E4"/>
    <w:rsid w:val="00D859E0"/>
    <w:rsid w:val="00D8783A"/>
    <w:rsid w:val="00D914D3"/>
    <w:rsid w:val="00D91BB7"/>
    <w:rsid w:val="00D938BC"/>
    <w:rsid w:val="00D952BF"/>
    <w:rsid w:val="00D964F2"/>
    <w:rsid w:val="00D9662C"/>
    <w:rsid w:val="00D96A24"/>
    <w:rsid w:val="00D977BE"/>
    <w:rsid w:val="00DA1151"/>
    <w:rsid w:val="00DA365F"/>
    <w:rsid w:val="00DA7DFF"/>
    <w:rsid w:val="00DB16CF"/>
    <w:rsid w:val="00DB7C56"/>
    <w:rsid w:val="00DC0147"/>
    <w:rsid w:val="00DC16DA"/>
    <w:rsid w:val="00DC1A5A"/>
    <w:rsid w:val="00DC2443"/>
    <w:rsid w:val="00DC3444"/>
    <w:rsid w:val="00DC4A32"/>
    <w:rsid w:val="00DC52A7"/>
    <w:rsid w:val="00DC6CFA"/>
    <w:rsid w:val="00DD1C18"/>
    <w:rsid w:val="00DD330E"/>
    <w:rsid w:val="00DD60C4"/>
    <w:rsid w:val="00DE3515"/>
    <w:rsid w:val="00DE3661"/>
    <w:rsid w:val="00DE4B5A"/>
    <w:rsid w:val="00DE4BCA"/>
    <w:rsid w:val="00DF058E"/>
    <w:rsid w:val="00DF21AB"/>
    <w:rsid w:val="00DF2A5D"/>
    <w:rsid w:val="00DF3B92"/>
    <w:rsid w:val="00DF5E2E"/>
    <w:rsid w:val="00E008AA"/>
    <w:rsid w:val="00E01205"/>
    <w:rsid w:val="00E0180D"/>
    <w:rsid w:val="00E02D8D"/>
    <w:rsid w:val="00E03FE9"/>
    <w:rsid w:val="00E0511C"/>
    <w:rsid w:val="00E11EAF"/>
    <w:rsid w:val="00E20609"/>
    <w:rsid w:val="00E25F79"/>
    <w:rsid w:val="00E35A67"/>
    <w:rsid w:val="00E37A2C"/>
    <w:rsid w:val="00E4487C"/>
    <w:rsid w:val="00E525A7"/>
    <w:rsid w:val="00E52F0A"/>
    <w:rsid w:val="00E655A2"/>
    <w:rsid w:val="00E7334B"/>
    <w:rsid w:val="00E74132"/>
    <w:rsid w:val="00E74D5D"/>
    <w:rsid w:val="00E80107"/>
    <w:rsid w:val="00E80C72"/>
    <w:rsid w:val="00E80E64"/>
    <w:rsid w:val="00E8195A"/>
    <w:rsid w:val="00E81AF4"/>
    <w:rsid w:val="00E823DB"/>
    <w:rsid w:val="00E85202"/>
    <w:rsid w:val="00E85C2D"/>
    <w:rsid w:val="00E921AD"/>
    <w:rsid w:val="00E94291"/>
    <w:rsid w:val="00E94F3B"/>
    <w:rsid w:val="00E96046"/>
    <w:rsid w:val="00EA0CC1"/>
    <w:rsid w:val="00EA14B1"/>
    <w:rsid w:val="00EA2D34"/>
    <w:rsid w:val="00EA36ED"/>
    <w:rsid w:val="00EA45DF"/>
    <w:rsid w:val="00EA470B"/>
    <w:rsid w:val="00EA5AF4"/>
    <w:rsid w:val="00EB0433"/>
    <w:rsid w:val="00EB2443"/>
    <w:rsid w:val="00EB49FD"/>
    <w:rsid w:val="00EB5A06"/>
    <w:rsid w:val="00EB7207"/>
    <w:rsid w:val="00EC343F"/>
    <w:rsid w:val="00EC6B66"/>
    <w:rsid w:val="00EC6CBA"/>
    <w:rsid w:val="00EC7B9E"/>
    <w:rsid w:val="00ED1031"/>
    <w:rsid w:val="00ED276D"/>
    <w:rsid w:val="00ED6776"/>
    <w:rsid w:val="00ED7FA6"/>
    <w:rsid w:val="00EE3699"/>
    <w:rsid w:val="00EE5404"/>
    <w:rsid w:val="00EF1BCD"/>
    <w:rsid w:val="00EF3C8B"/>
    <w:rsid w:val="00EF522C"/>
    <w:rsid w:val="00EF6176"/>
    <w:rsid w:val="00EF7E39"/>
    <w:rsid w:val="00F01A76"/>
    <w:rsid w:val="00F032C2"/>
    <w:rsid w:val="00F04F1C"/>
    <w:rsid w:val="00F0536E"/>
    <w:rsid w:val="00F060DC"/>
    <w:rsid w:val="00F11D66"/>
    <w:rsid w:val="00F121F8"/>
    <w:rsid w:val="00F1240D"/>
    <w:rsid w:val="00F16665"/>
    <w:rsid w:val="00F2189E"/>
    <w:rsid w:val="00F2192B"/>
    <w:rsid w:val="00F23CE4"/>
    <w:rsid w:val="00F253D2"/>
    <w:rsid w:val="00F25C4B"/>
    <w:rsid w:val="00F264C3"/>
    <w:rsid w:val="00F2742F"/>
    <w:rsid w:val="00F27AC1"/>
    <w:rsid w:val="00F30B9E"/>
    <w:rsid w:val="00F30CA7"/>
    <w:rsid w:val="00F32B05"/>
    <w:rsid w:val="00F36D7B"/>
    <w:rsid w:val="00F36F62"/>
    <w:rsid w:val="00F402C0"/>
    <w:rsid w:val="00F5474A"/>
    <w:rsid w:val="00F54957"/>
    <w:rsid w:val="00F56591"/>
    <w:rsid w:val="00F567DA"/>
    <w:rsid w:val="00F57A16"/>
    <w:rsid w:val="00F61FEC"/>
    <w:rsid w:val="00F637C2"/>
    <w:rsid w:val="00F645D4"/>
    <w:rsid w:val="00F6561B"/>
    <w:rsid w:val="00F71896"/>
    <w:rsid w:val="00F77F06"/>
    <w:rsid w:val="00F80588"/>
    <w:rsid w:val="00F812D0"/>
    <w:rsid w:val="00F82F8E"/>
    <w:rsid w:val="00F83D79"/>
    <w:rsid w:val="00F85794"/>
    <w:rsid w:val="00F90368"/>
    <w:rsid w:val="00F90851"/>
    <w:rsid w:val="00F91F1E"/>
    <w:rsid w:val="00F92745"/>
    <w:rsid w:val="00F94C9F"/>
    <w:rsid w:val="00F96814"/>
    <w:rsid w:val="00FA0921"/>
    <w:rsid w:val="00FA3A5C"/>
    <w:rsid w:val="00FA7354"/>
    <w:rsid w:val="00FB0A0E"/>
    <w:rsid w:val="00FB0C50"/>
    <w:rsid w:val="00FB3604"/>
    <w:rsid w:val="00FB3DE0"/>
    <w:rsid w:val="00FB577D"/>
    <w:rsid w:val="00FC4B1E"/>
    <w:rsid w:val="00FC574F"/>
    <w:rsid w:val="00FC5B0A"/>
    <w:rsid w:val="00FC6A35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1BBC"/>
    <w:rsid w:val="00FF2CC1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0F2306D"/>
  <w15:docId w15:val="{B0C1C8DB-233A-BD4D-B8F4-D9AAE2F43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styleId="NichtaufgelsteErwhnung">
    <w:name w:val="Unresolved Mention"/>
    <w:basedOn w:val="Absatz-Standardschriftart"/>
    <w:rsid w:val="00403E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fahrradtraeger-atlas-2-premium-124430.html" TargetMode="External"/><Relationship Id="rId13" Type="http://schemas.openxmlformats.org/officeDocument/2006/relationships/hyperlink" Target="https://www.kupplung.de/magazin/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kupplung.de/" TargetMode="External"/><Relationship Id="rId12" Type="http://schemas.openxmlformats.org/officeDocument/2006/relationships/hyperlink" Target="https://www.kupplung.de/fahrradtraeger/ebike-fahrradtraeger/" TargetMode="External"/><Relationship Id="rId17" Type="http://schemas.openxmlformats.org/officeDocument/2006/relationships/hyperlink" Target="mailto:ah@ikmedia.de" TargetMode="External"/><Relationship Id="rId2" Type="http://schemas.openxmlformats.org/officeDocument/2006/relationships/styles" Target="styles.xml"/><Relationship Id="rId16" Type="http://schemas.openxmlformats.org/officeDocument/2006/relationships/hyperlink" Target="mailto:j.waldmann@kupplung.de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kupplung.de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plus.google.com/+rameder" TargetMode="External"/><Relationship Id="rId10" Type="http://schemas.openxmlformats.org/officeDocument/2006/relationships/hyperlink" Target="https://www.kupplung.de/fahrradtraeger-bike-lift-131958.html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kupplung.de/erweiterung-hapro-fahrradtraeger-abklappfunktion-152379.html" TargetMode="External"/><Relationship Id="rId14" Type="http://schemas.openxmlformats.org/officeDocument/2006/relationships/hyperlink" Target="https://www.facebook.com/rameder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497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3622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Florian Weik | IKmedia GmbH</cp:lastModifiedBy>
  <cp:revision>4</cp:revision>
  <cp:lastPrinted>2018-04-11T07:55:00Z</cp:lastPrinted>
  <dcterms:created xsi:type="dcterms:W3CDTF">2018-04-11T13:37:00Z</dcterms:created>
  <dcterms:modified xsi:type="dcterms:W3CDTF">2018-04-18T11:52:00Z</dcterms:modified>
</cp:coreProperties>
</file>