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688BA5AB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505132">
        <w:rPr>
          <w:rFonts w:ascii="Arial" w:hAnsi="Arial" w:cs="Tahoma"/>
          <w:b/>
          <w:bCs/>
          <w:sz w:val="28"/>
        </w:rPr>
        <w:t>3</w:t>
      </w:r>
      <w:r w:rsidR="00E418E7">
        <w:rPr>
          <w:rFonts w:ascii="Arial" w:hAnsi="Arial" w:cs="Tahoma"/>
          <w:b/>
          <w:bCs/>
          <w:sz w:val="28"/>
        </w:rPr>
        <w:t>1</w:t>
      </w:r>
      <w:r w:rsidR="003715CC" w:rsidRPr="004D4ADE">
        <w:rPr>
          <w:rFonts w:ascii="Arial" w:hAnsi="Arial" w:cs="Tahoma"/>
          <w:b/>
          <w:bCs/>
          <w:sz w:val="28"/>
        </w:rPr>
        <w:t>/</w:t>
      </w:r>
      <w:r w:rsidR="004D4ADE" w:rsidRPr="004D4ADE">
        <w:rPr>
          <w:rFonts w:ascii="Arial" w:hAnsi="Arial" w:cs="Tahoma"/>
          <w:b/>
          <w:bCs/>
          <w:sz w:val="28"/>
        </w:rPr>
        <w:t>I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49DB5550" w:rsidR="0086014C" w:rsidRDefault="00E418E7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Der</w:t>
      </w:r>
      <w:r w:rsidR="00F60D4A">
        <w:rPr>
          <w:rFonts w:ascii="Arial" w:hAnsi="Arial" w:cs="Arial"/>
          <w:b/>
          <w:bCs/>
          <w:color w:val="000000"/>
        </w:rPr>
        <w:t xml:space="preserve"> helle Stern am Fahrradträger-Himmel</w:t>
      </w:r>
      <w:bookmarkStart w:id="0" w:name="_GoBack"/>
      <w:bookmarkEnd w:id="0"/>
    </w:p>
    <w:p w14:paraId="1E6E91A5" w14:textId="4C16FC69" w:rsidR="0067385B" w:rsidRDefault="00F44232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</w:t>
      </w:r>
      <w:r w:rsidR="00F60D4A">
        <w:rPr>
          <w:rFonts w:ascii="Arial" w:hAnsi="Arial" w:cs="Arial"/>
          <w:b/>
          <w:bCs/>
          <w:color w:val="000000"/>
        </w:rPr>
        <w:t xml:space="preserve"> präsentiert Alphard und Alphard </w:t>
      </w:r>
      <w:r w:rsidR="00EB46C3">
        <w:rPr>
          <w:rFonts w:ascii="Arial" w:hAnsi="Arial" w:cs="Arial"/>
          <w:b/>
          <w:bCs/>
          <w:color w:val="000000"/>
        </w:rPr>
        <w:t>Plus</w:t>
      </w:r>
      <w:r w:rsidR="00F60D4A">
        <w:rPr>
          <w:rFonts w:ascii="Arial" w:hAnsi="Arial" w:cs="Arial"/>
          <w:b/>
          <w:bCs/>
          <w:color w:val="000000"/>
        </w:rPr>
        <w:t xml:space="preserve"> für die Anhängerkupplung</w:t>
      </w:r>
    </w:p>
    <w:p w14:paraId="12D6206A" w14:textId="77777777" w:rsidR="0067385B" w:rsidRDefault="0067385B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7C1E4005" w14:textId="6B88A0B3" w:rsidR="00BA79E1" w:rsidRDefault="00BA79E1" w:rsidP="0016707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Der </w:t>
      </w:r>
      <w:r w:rsidR="006D0F9C">
        <w:rPr>
          <w:rFonts w:ascii="Arial" w:hAnsi="Arial" w:cs="Arial"/>
          <w:b/>
          <w:bCs/>
          <w:color w:val="000000"/>
          <w:sz w:val="22"/>
        </w:rPr>
        <w:t>Riesens</w:t>
      </w:r>
      <w:r w:rsidR="00FB60D1">
        <w:rPr>
          <w:rFonts w:ascii="Arial" w:hAnsi="Arial" w:cs="Arial"/>
          <w:b/>
          <w:bCs/>
          <w:color w:val="000000"/>
          <w:sz w:val="22"/>
        </w:rPr>
        <w:t>tern</w:t>
      </w:r>
      <w:r>
        <w:rPr>
          <w:rFonts w:ascii="Arial" w:hAnsi="Arial" w:cs="Arial"/>
          <w:b/>
          <w:bCs/>
          <w:color w:val="000000"/>
          <w:sz w:val="22"/>
        </w:rPr>
        <w:t xml:space="preserve"> Alphard überstrahlt </w:t>
      </w:r>
      <w:r w:rsidR="008041E5">
        <w:rPr>
          <w:rFonts w:ascii="Arial" w:hAnsi="Arial" w:cs="Arial"/>
          <w:b/>
          <w:bCs/>
          <w:color w:val="000000"/>
          <w:sz w:val="22"/>
        </w:rPr>
        <w:t>in seiner näheren Umgebung</w:t>
      </w:r>
      <w:r>
        <w:rPr>
          <w:rFonts w:ascii="Arial" w:hAnsi="Arial" w:cs="Arial"/>
          <w:b/>
          <w:bCs/>
          <w:color w:val="000000"/>
          <w:sz w:val="22"/>
        </w:rPr>
        <w:t xml:space="preserve"> alle anderen. Hell leuchten auch die Talente der gleichnamigen Fahrradträger aus dem Angebot von Rameder. Alphard und der größere Alphard </w:t>
      </w:r>
      <w:r w:rsidR="00EB46C3">
        <w:rPr>
          <w:rFonts w:ascii="Arial" w:hAnsi="Arial" w:cs="Arial"/>
          <w:b/>
          <w:bCs/>
          <w:color w:val="000000"/>
          <w:sz w:val="22"/>
        </w:rPr>
        <w:t>Plus</w:t>
      </w:r>
      <w:r>
        <w:rPr>
          <w:rFonts w:ascii="Arial" w:hAnsi="Arial" w:cs="Arial"/>
          <w:b/>
          <w:bCs/>
          <w:color w:val="000000"/>
          <w:sz w:val="22"/>
        </w:rPr>
        <w:t xml:space="preserve"> bieten Platz für zwei oder sogar drei Bikes und werden mit der durchdachten Spannvorrichtun</w:t>
      </w:r>
      <w:r w:rsidR="008041E5">
        <w:rPr>
          <w:rFonts w:ascii="Arial" w:hAnsi="Arial" w:cs="Arial"/>
          <w:b/>
          <w:bCs/>
          <w:color w:val="000000"/>
          <w:sz w:val="22"/>
        </w:rPr>
        <w:t>g</w:t>
      </w:r>
      <w:r>
        <w:rPr>
          <w:rFonts w:ascii="Arial" w:hAnsi="Arial" w:cs="Arial"/>
          <w:b/>
          <w:bCs/>
          <w:color w:val="000000"/>
          <w:sz w:val="22"/>
        </w:rPr>
        <w:t xml:space="preserve"> im Nu sicher auf der Anhängerkupplung fixiert. Rameder, der führende Anbieter für Anhängerkupplungen und Zubehör, bietet den Alphard auf </w:t>
      </w:r>
      <w:hyperlink r:id="rId7" w:history="1">
        <w:r w:rsidR="000F58C3">
          <w:rPr>
            <w:rStyle w:val="Hyperlink"/>
            <w:rFonts w:ascii="Arial" w:hAnsi="Arial" w:cs="Arial"/>
            <w:b/>
            <w:bCs/>
            <w:color w:val="000000" w:themeColor="text1"/>
            <w:sz w:val="22"/>
          </w:rPr>
          <w:t>www.kupplung.de</w:t>
        </w:r>
      </w:hyperlink>
      <w:r w:rsidRPr="00BA79E1">
        <w:rPr>
          <w:rFonts w:ascii="Arial" w:hAnsi="Arial" w:cs="Arial"/>
          <w:b/>
          <w:bCs/>
          <w:color w:val="000000" w:themeColor="text1"/>
          <w:sz w:val="22"/>
        </w:rPr>
        <w:t xml:space="preserve"> bereits </w:t>
      </w:r>
      <w:r>
        <w:rPr>
          <w:rFonts w:ascii="Arial" w:hAnsi="Arial" w:cs="Arial"/>
          <w:b/>
          <w:bCs/>
          <w:color w:val="000000"/>
          <w:sz w:val="22"/>
        </w:rPr>
        <w:t>für 279 Euro an.</w:t>
      </w:r>
    </w:p>
    <w:p w14:paraId="041EFF76" w14:textId="77777777" w:rsidR="00BA79E1" w:rsidRDefault="00BA79E1" w:rsidP="0016707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0E1E0B6" w14:textId="2ACA7F8B" w:rsidR="00615D1B" w:rsidRDefault="008041E5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Der Name des </w:t>
      </w:r>
      <w:r w:rsidR="001853C5">
        <w:rPr>
          <w:rFonts w:ascii="Arial" w:hAnsi="Arial" w:cs="Arial"/>
          <w:color w:val="000000"/>
          <w:sz w:val="22"/>
        </w:rPr>
        <w:t xml:space="preserve">besonders </w:t>
      </w:r>
      <w:r>
        <w:rPr>
          <w:rFonts w:ascii="Arial" w:hAnsi="Arial" w:cs="Arial"/>
          <w:color w:val="000000"/>
          <w:sz w:val="22"/>
        </w:rPr>
        <w:t>funktionalen Fahrradträger-Modells ist übrigens auch ein Hinweis auf seine Wandlungsfähigkeit. Immerhin liegt Alphard im Sternbild Wasserschlange, das Bezug nimmt a</w:t>
      </w:r>
      <w:r w:rsidR="001853C5">
        <w:rPr>
          <w:rFonts w:ascii="Arial" w:hAnsi="Arial" w:cs="Arial"/>
          <w:color w:val="000000"/>
          <w:sz w:val="22"/>
        </w:rPr>
        <w:t>uf die „Medusa“ der griechischen Mythologie.</w:t>
      </w:r>
      <w:r w:rsidR="00615D1B">
        <w:rPr>
          <w:rFonts w:ascii="Arial" w:hAnsi="Arial" w:cs="Arial"/>
          <w:color w:val="000000"/>
          <w:sz w:val="22"/>
        </w:rPr>
        <w:t xml:space="preserve"> </w:t>
      </w:r>
      <w:r w:rsidR="00F17557">
        <w:rPr>
          <w:rFonts w:ascii="Arial" w:hAnsi="Arial" w:cs="Arial"/>
          <w:color w:val="000000"/>
          <w:sz w:val="22"/>
        </w:rPr>
        <w:t xml:space="preserve">Während der </w:t>
      </w:r>
      <w:r w:rsidR="00F17557" w:rsidRPr="0012034A">
        <w:rPr>
          <w:rFonts w:ascii="Arial" w:hAnsi="Arial" w:cs="Arial"/>
          <w:sz w:val="22"/>
        </w:rPr>
        <w:t xml:space="preserve">Dame mit dem Schlangenhaupt permanent </w:t>
      </w:r>
      <w:r w:rsidR="00615D1B" w:rsidRPr="0012034A">
        <w:rPr>
          <w:rFonts w:ascii="Arial" w:hAnsi="Arial" w:cs="Arial"/>
          <w:sz w:val="22"/>
        </w:rPr>
        <w:t xml:space="preserve">neue </w:t>
      </w:r>
      <w:r w:rsidR="00F17557" w:rsidRPr="0012034A">
        <w:rPr>
          <w:rFonts w:ascii="Arial" w:hAnsi="Arial" w:cs="Arial"/>
          <w:sz w:val="22"/>
        </w:rPr>
        <w:t xml:space="preserve">Köpfe nachwuchsen, beherrscht der </w:t>
      </w:r>
      <w:r w:rsidR="00BE606F" w:rsidRPr="0012034A">
        <w:rPr>
          <w:rFonts w:ascii="Arial" w:hAnsi="Arial" w:cs="Arial"/>
          <w:sz w:val="22"/>
        </w:rPr>
        <w:t>von F.LLI Menabo</w:t>
      </w:r>
      <w:r w:rsidR="00F17557" w:rsidRPr="0012034A">
        <w:rPr>
          <w:rFonts w:ascii="Arial" w:hAnsi="Arial" w:cs="Arial"/>
          <w:sz w:val="22"/>
        </w:rPr>
        <w:t xml:space="preserve"> </w:t>
      </w:r>
      <w:r w:rsidR="00615D1B" w:rsidRPr="0012034A">
        <w:rPr>
          <w:rFonts w:ascii="Arial" w:hAnsi="Arial" w:cs="Arial"/>
          <w:sz w:val="22"/>
        </w:rPr>
        <w:t xml:space="preserve">hergestellte </w:t>
      </w:r>
      <w:r w:rsidR="00615D1B" w:rsidRPr="0012034A">
        <w:rPr>
          <w:rFonts w:ascii="Arial" w:hAnsi="Arial" w:cs="Arial"/>
          <w:b/>
          <w:bCs/>
          <w:sz w:val="22"/>
        </w:rPr>
        <w:t>Alphard</w:t>
      </w:r>
      <w:r w:rsidR="00615D1B" w:rsidRPr="0012034A">
        <w:rPr>
          <w:rFonts w:ascii="Arial" w:hAnsi="Arial" w:cs="Arial"/>
          <w:sz w:val="22"/>
        </w:rPr>
        <w:t xml:space="preserve"> </w:t>
      </w:r>
      <w:r w:rsidR="00F17557" w:rsidRPr="0012034A">
        <w:rPr>
          <w:rFonts w:ascii="Arial" w:hAnsi="Arial" w:cs="Arial"/>
          <w:sz w:val="22"/>
        </w:rPr>
        <w:t xml:space="preserve">diesen Trick mit </w:t>
      </w:r>
      <w:r w:rsidR="00615D1B" w:rsidRPr="0012034A">
        <w:rPr>
          <w:rFonts w:ascii="Arial" w:hAnsi="Arial" w:cs="Arial"/>
          <w:sz w:val="22"/>
        </w:rPr>
        <w:t>Fahrrad</w:t>
      </w:r>
      <w:r w:rsidR="00F17557" w:rsidRPr="0012034A">
        <w:rPr>
          <w:rFonts w:ascii="Arial" w:hAnsi="Arial" w:cs="Arial"/>
          <w:sz w:val="22"/>
        </w:rPr>
        <w:t xml:space="preserve">schienen. </w:t>
      </w:r>
      <w:r w:rsidR="00615D1B" w:rsidRPr="0012034A">
        <w:rPr>
          <w:rFonts w:ascii="Arial" w:hAnsi="Arial" w:cs="Arial"/>
          <w:sz w:val="22"/>
        </w:rPr>
        <w:t xml:space="preserve">Für lediglich 53 Euro lässt sich auf </w:t>
      </w:r>
      <w:hyperlink r:id="rId8" w:history="1">
        <w:r w:rsidR="00615D1B" w:rsidRPr="0012034A">
          <w:rPr>
            <w:rStyle w:val="Hyperlink"/>
            <w:rFonts w:ascii="Arial" w:hAnsi="Arial" w:cs="Arial"/>
            <w:color w:val="auto"/>
            <w:sz w:val="22"/>
          </w:rPr>
          <w:t>www.kupplung.de</w:t>
        </w:r>
      </w:hyperlink>
      <w:r w:rsidR="00615D1B" w:rsidRPr="0012034A">
        <w:rPr>
          <w:rFonts w:ascii="Arial" w:hAnsi="Arial" w:cs="Arial"/>
          <w:sz w:val="22"/>
        </w:rPr>
        <w:t xml:space="preserve"> ein </w:t>
      </w:r>
      <w:r w:rsidR="00615D1B">
        <w:rPr>
          <w:rFonts w:ascii="Arial" w:hAnsi="Arial" w:cs="Arial"/>
          <w:color w:val="000000"/>
          <w:sz w:val="22"/>
        </w:rPr>
        <w:t xml:space="preserve">Upgrade für eine dritte Stellmöglichkeit dazukaufen. Wer von vorneherein mehr Platz braucht, greift zum </w:t>
      </w:r>
      <w:r w:rsidR="00615D1B" w:rsidRPr="00615D1B">
        <w:rPr>
          <w:rFonts w:ascii="Arial" w:hAnsi="Arial" w:cs="Arial"/>
          <w:b/>
          <w:bCs/>
          <w:color w:val="000000"/>
          <w:sz w:val="22"/>
        </w:rPr>
        <w:t xml:space="preserve">Alphard </w:t>
      </w:r>
      <w:r w:rsidR="00EB46C3">
        <w:rPr>
          <w:rFonts w:ascii="Arial" w:hAnsi="Arial" w:cs="Arial"/>
          <w:b/>
          <w:bCs/>
          <w:color w:val="000000"/>
          <w:sz w:val="22"/>
        </w:rPr>
        <w:t>Plus</w:t>
      </w:r>
      <w:r w:rsidR="00615D1B">
        <w:rPr>
          <w:rFonts w:ascii="Arial" w:hAnsi="Arial" w:cs="Arial"/>
          <w:color w:val="000000"/>
          <w:sz w:val="22"/>
        </w:rPr>
        <w:t xml:space="preserve"> (319 €), der diese Kapazität bereits ab Werk bietet. </w:t>
      </w:r>
      <w:r w:rsidR="00F17557">
        <w:rPr>
          <w:rFonts w:ascii="Arial" w:hAnsi="Arial" w:cs="Arial"/>
          <w:color w:val="000000"/>
          <w:sz w:val="22"/>
        </w:rPr>
        <w:t>Die Nutzlast von 50 kg</w:t>
      </w:r>
      <w:r w:rsidR="00F942B9">
        <w:rPr>
          <w:rFonts w:ascii="Arial" w:hAnsi="Arial" w:cs="Arial"/>
          <w:color w:val="000000"/>
          <w:sz w:val="22"/>
        </w:rPr>
        <w:t xml:space="preserve"> ist be</w:t>
      </w:r>
      <w:r w:rsidR="00615D1B">
        <w:rPr>
          <w:rFonts w:ascii="Arial" w:hAnsi="Arial" w:cs="Arial"/>
          <w:color w:val="000000"/>
          <w:sz w:val="22"/>
        </w:rPr>
        <w:t>i beiden Systemen</w:t>
      </w:r>
      <w:r w:rsidR="00F942B9">
        <w:rPr>
          <w:rFonts w:ascii="Arial" w:hAnsi="Arial" w:cs="Arial"/>
          <w:color w:val="000000"/>
          <w:sz w:val="22"/>
        </w:rPr>
        <w:t xml:space="preserve"> vorausschauend </w:t>
      </w:r>
      <w:r w:rsidR="00615D1B">
        <w:rPr>
          <w:rFonts w:ascii="Arial" w:hAnsi="Arial" w:cs="Arial"/>
          <w:color w:val="000000"/>
          <w:sz w:val="22"/>
        </w:rPr>
        <w:t xml:space="preserve">groß </w:t>
      </w:r>
      <w:r w:rsidR="00F942B9">
        <w:rPr>
          <w:rFonts w:ascii="Arial" w:hAnsi="Arial" w:cs="Arial"/>
          <w:color w:val="000000"/>
          <w:sz w:val="22"/>
        </w:rPr>
        <w:t>bemessen.</w:t>
      </w:r>
      <w:r w:rsidR="00615D1B">
        <w:rPr>
          <w:rFonts w:ascii="Arial" w:hAnsi="Arial" w:cs="Arial"/>
          <w:color w:val="000000"/>
          <w:sz w:val="22"/>
        </w:rPr>
        <w:t xml:space="preserve"> Alternativ reicht dieser Wert übrigens auch für zwei E-Bikes. </w:t>
      </w:r>
      <w:r w:rsidR="006807F8">
        <w:rPr>
          <w:rFonts w:ascii="Arial" w:hAnsi="Arial" w:cs="Arial"/>
          <w:color w:val="000000"/>
          <w:sz w:val="22"/>
        </w:rPr>
        <w:t xml:space="preserve">Dabei sollte natürlich auch die maximale Stützlast der eigenen Anhängerkupplung Berücksichtigung finden. Unter Einbeziehung des Eigengewichts von </w:t>
      </w:r>
      <w:r w:rsidR="006807F8" w:rsidRPr="006807F8">
        <w:rPr>
          <w:rFonts w:ascii="Arial" w:hAnsi="Arial" w:cs="Arial"/>
          <w:b/>
          <w:bCs/>
          <w:color w:val="000000"/>
          <w:sz w:val="22"/>
        </w:rPr>
        <w:t>Alphard</w:t>
      </w:r>
      <w:r w:rsidR="006807F8">
        <w:rPr>
          <w:rFonts w:ascii="Arial" w:hAnsi="Arial" w:cs="Arial"/>
          <w:color w:val="000000"/>
          <w:sz w:val="22"/>
        </w:rPr>
        <w:t xml:space="preserve"> und </w:t>
      </w:r>
      <w:r w:rsidR="006807F8" w:rsidRPr="006807F8">
        <w:rPr>
          <w:rFonts w:ascii="Arial" w:hAnsi="Arial" w:cs="Arial"/>
          <w:b/>
          <w:bCs/>
          <w:color w:val="000000"/>
          <w:sz w:val="22"/>
        </w:rPr>
        <w:t xml:space="preserve">Alphard </w:t>
      </w:r>
      <w:r w:rsidR="00EB46C3">
        <w:rPr>
          <w:rFonts w:ascii="Arial" w:hAnsi="Arial" w:cs="Arial"/>
          <w:b/>
          <w:bCs/>
          <w:color w:val="000000"/>
          <w:sz w:val="22"/>
        </w:rPr>
        <w:t>Plus</w:t>
      </w:r>
      <w:r w:rsidR="006807F8">
        <w:rPr>
          <w:rFonts w:ascii="Arial" w:hAnsi="Arial" w:cs="Arial"/>
          <w:color w:val="000000"/>
          <w:sz w:val="22"/>
        </w:rPr>
        <w:t xml:space="preserve"> wird bei voller Zuladung ein Wert von 70 beziehungsweise 71 kg benötigt.</w:t>
      </w:r>
    </w:p>
    <w:p w14:paraId="2F2C21CB" w14:textId="77777777" w:rsidR="00615D1B" w:rsidRDefault="00615D1B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8BCCD82" w14:textId="45E7E5C6" w:rsidR="00B52EA4" w:rsidRDefault="00615D1B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Bei teureren Drahteseln besonders wichtig ist der Diebstahlschutz.</w:t>
      </w:r>
      <w:r w:rsidR="00F17557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In diesem Punkt biete</w:t>
      </w:r>
      <w:r w:rsidR="00AA17B5">
        <w:rPr>
          <w:rFonts w:ascii="Arial" w:hAnsi="Arial" w:cs="Arial"/>
          <w:color w:val="000000"/>
          <w:sz w:val="22"/>
        </w:rPr>
        <w:t>n</w:t>
      </w:r>
      <w:r>
        <w:rPr>
          <w:rFonts w:ascii="Arial" w:hAnsi="Arial" w:cs="Arial"/>
          <w:color w:val="000000"/>
          <w:sz w:val="22"/>
        </w:rPr>
        <w:t xml:space="preserve"> d</w:t>
      </w:r>
      <w:r w:rsidR="00AA17B5">
        <w:rPr>
          <w:rFonts w:ascii="Arial" w:hAnsi="Arial" w:cs="Arial"/>
          <w:color w:val="000000"/>
          <w:sz w:val="22"/>
        </w:rPr>
        <w:t>ie</w:t>
      </w:r>
      <w:r>
        <w:rPr>
          <w:rFonts w:ascii="Arial" w:hAnsi="Arial" w:cs="Arial"/>
          <w:color w:val="000000"/>
          <w:sz w:val="22"/>
        </w:rPr>
        <w:t xml:space="preserve"> Träger von </w:t>
      </w:r>
      <w:r w:rsidRPr="00615D1B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 gleich eine doppelte Absicherung: Aufgrund stabiler Schlösser k</w:t>
      </w:r>
      <w:r w:rsidR="00AA17B5">
        <w:rPr>
          <w:rFonts w:ascii="Arial" w:hAnsi="Arial" w:cs="Arial"/>
          <w:color w:val="000000"/>
          <w:sz w:val="22"/>
        </w:rPr>
        <w:t>önnen sie</w:t>
      </w:r>
      <w:r>
        <w:rPr>
          <w:rFonts w:ascii="Arial" w:hAnsi="Arial" w:cs="Arial"/>
          <w:color w:val="000000"/>
          <w:sz w:val="22"/>
        </w:rPr>
        <w:t xml:space="preserve"> nicht einfach vom Kugelkopf gelöst werden</w:t>
      </w:r>
      <w:r w:rsidR="00AA17B5">
        <w:rPr>
          <w:rFonts w:ascii="Arial" w:hAnsi="Arial" w:cs="Arial"/>
          <w:color w:val="000000"/>
          <w:sz w:val="22"/>
        </w:rPr>
        <w:t xml:space="preserve"> und natürlich sind die Fahrräder selbst ebenfalls festgeschlossen.</w:t>
      </w:r>
      <w:r w:rsidR="00B820DB">
        <w:rPr>
          <w:rFonts w:ascii="Arial" w:hAnsi="Arial" w:cs="Arial"/>
          <w:color w:val="000000"/>
          <w:sz w:val="22"/>
        </w:rPr>
        <w:t xml:space="preserve"> </w:t>
      </w:r>
      <w:r w:rsidR="008037A7">
        <w:rPr>
          <w:rFonts w:ascii="Arial" w:hAnsi="Arial" w:cs="Arial"/>
          <w:color w:val="000000"/>
          <w:sz w:val="22"/>
        </w:rPr>
        <w:t xml:space="preserve">Gegenüber seinem Besitzer ist der </w:t>
      </w:r>
      <w:r w:rsidR="008037A7" w:rsidRPr="008037A7">
        <w:rPr>
          <w:rFonts w:ascii="Arial" w:hAnsi="Arial" w:cs="Arial"/>
          <w:b/>
          <w:bCs/>
          <w:color w:val="000000"/>
          <w:sz w:val="22"/>
        </w:rPr>
        <w:t>Alphard</w:t>
      </w:r>
      <w:r w:rsidR="008037A7">
        <w:rPr>
          <w:rFonts w:ascii="Arial" w:hAnsi="Arial" w:cs="Arial"/>
          <w:color w:val="000000"/>
          <w:sz w:val="22"/>
        </w:rPr>
        <w:t xml:space="preserve"> aber jederzeit entgegenkommend. Noch mal schnell auf dem Rasthof an den Kofferraum? Kein Problem: Der Träger beherrscht den Knicks tadellos und so wird durch die Abklappvorrichtung im </w:t>
      </w:r>
      <w:r w:rsidR="00C37938">
        <w:rPr>
          <w:rFonts w:ascii="Arial" w:hAnsi="Arial" w:cs="Arial"/>
          <w:color w:val="000000"/>
          <w:sz w:val="22"/>
        </w:rPr>
        <w:t>Handumdrehen</w:t>
      </w:r>
      <w:r w:rsidR="008037A7">
        <w:rPr>
          <w:rFonts w:ascii="Arial" w:hAnsi="Arial" w:cs="Arial"/>
          <w:color w:val="000000"/>
          <w:sz w:val="22"/>
        </w:rPr>
        <w:t xml:space="preserve"> der Zugang frei. </w:t>
      </w:r>
    </w:p>
    <w:p w14:paraId="26A8C0D7" w14:textId="77777777" w:rsidR="00B52EA4" w:rsidRDefault="00B52EA4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07B018FD" w14:textId="4DB73B43" w:rsidR="00B52EA4" w:rsidRDefault="008037A7" w:rsidP="008D1C01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Während </w:t>
      </w:r>
      <w:r w:rsidR="004A0E92">
        <w:rPr>
          <w:rFonts w:ascii="Arial" w:hAnsi="Arial" w:cs="Arial"/>
          <w:color w:val="000000"/>
          <w:sz w:val="22"/>
        </w:rPr>
        <w:t>gegen die</w:t>
      </w:r>
      <w:r>
        <w:rPr>
          <w:rFonts w:ascii="Arial" w:hAnsi="Arial" w:cs="Arial"/>
          <w:color w:val="000000"/>
          <w:sz w:val="22"/>
        </w:rPr>
        <w:t xml:space="preserve"> Medusa</w:t>
      </w:r>
      <w:r w:rsidR="004A0E92">
        <w:rPr>
          <w:rFonts w:ascii="Arial" w:hAnsi="Arial" w:cs="Arial"/>
          <w:color w:val="000000"/>
          <w:sz w:val="22"/>
        </w:rPr>
        <w:t xml:space="preserve"> am Ende</w:t>
      </w:r>
      <w:r>
        <w:rPr>
          <w:rFonts w:ascii="Arial" w:hAnsi="Arial" w:cs="Arial"/>
          <w:color w:val="000000"/>
          <w:sz w:val="22"/>
        </w:rPr>
        <w:t xml:space="preserve"> </w:t>
      </w:r>
      <w:r w:rsidR="004A0E92">
        <w:rPr>
          <w:rFonts w:ascii="Arial" w:hAnsi="Arial" w:cs="Arial"/>
          <w:color w:val="000000"/>
          <w:sz w:val="22"/>
        </w:rPr>
        <w:t>selbst</w:t>
      </w:r>
      <w:r>
        <w:rPr>
          <w:rFonts w:ascii="Arial" w:hAnsi="Arial" w:cs="Arial"/>
          <w:color w:val="000000"/>
          <w:sz w:val="22"/>
        </w:rPr>
        <w:t xml:space="preserve"> Herkules </w:t>
      </w:r>
      <w:r w:rsidR="004A0E92">
        <w:rPr>
          <w:rFonts w:ascii="Arial" w:hAnsi="Arial" w:cs="Arial"/>
          <w:color w:val="000000"/>
          <w:sz w:val="22"/>
        </w:rPr>
        <w:t xml:space="preserve">Hilfe benötigte, nehmen es mit dem </w:t>
      </w:r>
      <w:r w:rsidR="004A0E92" w:rsidRPr="004A0E92">
        <w:rPr>
          <w:rFonts w:ascii="Arial" w:hAnsi="Arial" w:cs="Arial"/>
          <w:b/>
          <w:bCs/>
          <w:color w:val="000000"/>
          <w:sz w:val="22"/>
        </w:rPr>
        <w:t>Alphard</w:t>
      </w:r>
      <w:r w:rsidR="004A0E92">
        <w:rPr>
          <w:rFonts w:ascii="Arial" w:hAnsi="Arial" w:cs="Arial"/>
          <w:color w:val="000000"/>
          <w:sz w:val="22"/>
        </w:rPr>
        <w:t xml:space="preserve"> ein bis zwei Durchschnittsmenschen locker auf, wenn es um die Montage geht. </w:t>
      </w:r>
      <w:r>
        <w:rPr>
          <w:rFonts w:ascii="Arial" w:hAnsi="Arial" w:cs="Arial"/>
          <w:color w:val="000000"/>
          <w:sz w:val="22"/>
        </w:rPr>
        <w:t xml:space="preserve">Dank </w:t>
      </w:r>
      <w:r w:rsidR="00B52EA4">
        <w:rPr>
          <w:rFonts w:ascii="Arial" w:hAnsi="Arial" w:cs="Arial"/>
          <w:color w:val="000000"/>
          <w:sz w:val="22"/>
        </w:rPr>
        <w:t xml:space="preserve">der cleveren Kombination </w:t>
      </w:r>
      <w:r w:rsidR="004A0E92">
        <w:rPr>
          <w:rFonts w:ascii="Arial" w:hAnsi="Arial" w:cs="Arial"/>
          <w:color w:val="000000"/>
          <w:sz w:val="22"/>
        </w:rPr>
        <w:t>aus</w:t>
      </w:r>
      <w:r w:rsidR="00B52EA4">
        <w:rPr>
          <w:rFonts w:ascii="Arial" w:hAnsi="Arial" w:cs="Arial"/>
          <w:color w:val="000000"/>
          <w:sz w:val="22"/>
        </w:rPr>
        <w:t xml:space="preserve"> Stahl</w:t>
      </w:r>
      <w:r w:rsidR="004A0E92">
        <w:rPr>
          <w:rFonts w:ascii="Arial" w:hAnsi="Arial" w:cs="Arial"/>
          <w:color w:val="000000"/>
          <w:sz w:val="22"/>
        </w:rPr>
        <w:t xml:space="preserve"> und</w:t>
      </w:r>
      <w:r w:rsidR="00B52EA4">
        <w:rPr>
          <w:rFonts w:ascii="Arial" w:hAnsi="Arial" w:cs="Arial"/>
          <w:color w:val="000000"/>
          <w:sz w:val="22"/>
        </w:rPr>
        <w:t xml:space="preserve"> Aluminium </w:t>
      </w:r>
      <w:r>
        <w:rPr>
          <w:rFonts w:ascii="Arial" w:hAnsi="Arial" w:cs="Arial"/>
          <w:color w:val="000000"/>
          <w:sz w:val="22"/>
        </w:rPr>
        <w:t xml:space="preserve">kommt der </w:t>
      </w:r>
      <w:r w:rsidR="004A0E92" w:rsidRPr="004A0E92">
        <w:rPr>
          <w:rFonts w:ascii="Arial" w:hAnsi="Arial" w:cs="Arial"/>
          <w:color w:val="000000"/>
          <w:sz w:val="22"/>
        </w:rPr>
        <w:t>Träger</w:t>
      </w:r>
      <w:r w:rsidRPr="00B52EA4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le</w:t>
      </w:r>
      <w:r w:rsidR="004A0E92">
        <w:rPr>
          <w:rFonts w:ascii="Arial" w:hAnsi="Arial" w:cs="Arial"/>
          <w:color w:val="000000"/>
          <w:sz w:val="22"/>
        </w:rPr>
        <w:t>d</w:t>
      </w:r>
      <w:r>
        <w:rPr>
          <w:rFonts w:ascii="Arial" w:hAnsi="Arial" w:cs="Arial"/>
          <w:color w:val="000000"/>
          <w:sz w:val="22"/>
        </w:rPr>
        <w:t>iglich auf 1</w:t>
      </w:r>
      <w:r w:rsidR="00B52EA4">
        <w:rPr>
          <w:rFonts w:ascii="Arial" w:hAnsi="Arial" w:cs="Arial"/>
          <w:color w:val="000000"/>
          <w:sz w:val="22"/>
        </w:rPr>
        <w:t xml:space="preserve">6,2 Kilogramm, wobei das </w:t>
      </w:r>
      <w:r w:rsidR="00EB46C3">
        <w:rPr>
          <w:rFonts w:ascii="Arial" w:hAnsi="Arial" w:cs="Arial"/>
          <w:color w:val="000000"/>
          <w:sz w:val="22"/>
        </w:rPr>
        <w:t>Plus</w:t>
      </w:r>
      <w:r w:rsidR="00B52EA4">
        <w:rPr>
          <w:rFonts w:ascii="Arial" w:hAnsi="Arial" w:cs="Arial"/>
          <w:color w:val="000000"/>
          <w:sz w:val="22"/>
        </w:rPr>
        <w:t>-Modell gut 2 Kilo schwerer ist.</w:t>
      </w:r>
      <w:r w:rsidR="004A0E92">
        <w:rPr>
          <w:rFonts w:ascii="Arial" w:hAnsi="Arial" w:cs="Arial"/>
          <w:color w:val="000000"/>
          <w:sz w:val="22"/>
        </w:rPr>
        <w:t xml:space="preserve"> Fixiert wird das Ganze über eine Spanneinrichtung mit nur wenigen Handgriffen. </w:t>
      </w:r>
      <w:r w:rsidR="008D1C01">
        <w:rPr>
          <w:rFonts w:ascii="Arial" w:hAnsi="Arial" w:cs="Arial"/>
          <w:color w:val="000000"/>
          <w:sz w:val="22"/>
        </w:rPr>
        <w:t>Auch was man mit dem Produkt nach Ende der Reise machen soll, steht keinesfalls in den Sternen. D</w:t>
      </w:r>
      <w:r w:rsidR="00B52EA4">
        <w:rPr>
          <w:rFonts w:ascii="Arial" w:hAnsi="Arial" w:cs="Arial"/>
          <w:color w:val="000000"/>
          <w:sz w:val="22"/>
        </w:rPr>
        <w:t xml:space="preserve">ank seiner kompakten Maße </w:t>
      </w:r>
      <w:r w:rsidR="008D1C01">
        <w:rPr>
          <w:rFonts w:ascii="Arial" w:hAnsi="Arial" w:cs="Arial"/>
          <w:color w:val="000000"/>
          <w:sz w:val="22"/>
        </w:rPr>
        <w:t xml:space="preserve">findet es </w:t>
      </w:r>
      <w:r w:rsidR="00B52EA4">
        <w:rPr>
          <w:rFonts w:ascii="Arial" w:hAnsi="Arial" w:cs="Arial"/>
          <w:color w:val="000000"/>
          <w:sz w:val="22"/>
        </w:rPr>
        <w:t>mühelos in Keller oder Garage Platz</w:t>
      </w:r>
      <w:r w:rsidR="008D1C01">
        <w:rPr>
          <w:rFonts w:ascii="Arial" w:hAnsi="Arial" w:cs="Arial"/>
          <w:color w:val="000000"/>
          <w:sz w:val="22"/>
        </w:rPr>
        <w:t>.</w:t>
      </w:r>
    </w:p>
    <w:p w14:paraId="7439BD07" w14:textId="77777777" w:rsidR="00EF3E40" w:rsidRDefault="00EF3E40" w:rsidP="008D1C01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B2C29DE" w14:textId="1BB10B28" w:rsidR="00665EC8" w:rsidRPr="00665EC8" w:rsidRDefault="00665EC8" w:rsidP="001C7715">
      <w:pPr>
        <w:tabs>
          <w:tab w:val="left" w:pos="1560"/>
          <w:tab w:val="left" w:pos="3686"/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 w:rsidRPr="00665EC8">
        <w:rPr>
          <w:rFonts w:ascii="Arial" w:hAnsi="Arial" w:cs="Arial"/>
          <w:b/>
          <w:bCs/>
          <w:color w:val="000000"/>
          <w:sz w:val="22"/>
        </w:rPr>
        <w:t xml:space="preserve">Daten </w:t>
      </w:r>
      <w:r w:rsidR="001C7715">
        <w:rPr>
          <w:rFonts w:ascii="Arial" w:hAnsi="Arial" w:cs="Arial"/>
          <w:b/>
          <w:bCs/>
          <w:color w:val="000000"/>
          <w:sz w:val="22"/>
        </w:rPr>
        <w:tab/>
      </w:r>
      <w:r w:rsidR="001C7715">
        <w:rPr>
          <w:rFonts w:ascii="Arial" w:hAnsi="Arial" w:cs="Arial"/>
          <w:b/>
          <w:bCs/>
          <w:color w:val="000000"/>
          <w:sz w:val="22"/>
        </w:rPr>
        <w:tab/>
      </w:r>
      <w:r w:rsidR="00EF3E40" w:rsidRPr="00EF3E40">
        <w:rPr>
          <w:rFonts w:ascii="Arial" w:hAnsi="Arial" w:cs="Arial"/>
          <w:b/>
          <w:bCs/>
          <w:color w:val="000000"/>
          <w:sz w:val="22"/>
        </w:rPr>
        <w:t>F.LLI Menabo</w:t>
      </w:r>
      <w:r w:rsidR="00EF3E40" w:rsidRPr="00665EC8"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665EC8">
        <w:rPr>
          <w:rFonts w:ascii="Arial" w:hAnsi="Arial" w:cs="Arial"/>
          <w:b/>
          <w:bCs/>
          <w:color w:val="000000"/>
          <w:sz w:val="22"/>
        </w:rPr>
        <w:t xml:space="preserve">Alphard  </w:t>
      </w:r>
      <w:r w:rsidR="00292B7A">
        <w:rPr>
          <w:rFonts w:ascii="Arial" w:hAnsi="Arial" w:cs="Arial"/>
          <w:b/>
          <w:bCs/>
          <w:color w:val="000000"/>
          <w:sz w:val="22"/>
        </w:rPr>
        <w:tab/>
      </w:r>
      <w:r w:rsidRPr="00665EC8">
        <w:rPr>
          <w:rFonts w:ascii="Arial" w:hAnsi="Arial" w:cs="Arial"/>
          <w:b/>
          <w:bCs/>
          <w:color w:val="000000"/>
          <w:sz w:val="22"/>
        </w:rPr>
        <w:t xml:space="preserve">Alphard </w:t>
      </w:r>
      <w:r w:rsidR="00EB46C3">
        <w:rPr>
          <w:rFonts w:ascii="Arial" w:hAnsi="Arial" w:cs="Arial"/>
          <w:b/>
          <w:bCs/>
          <w:color w:val="000000"/>
          <w:sz w:val="22"/>
        </w:rPr>
        <w:t>Plus</w:t>
      </w:r>
    </w:p>
    <w:p w14:paraId="300DF4C8" w14:textId="0A54887D" w:rsidR="00615D1B" w:rsidRDefault="00615D1B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0868156" w14:textId="55AD12CB" w:rsidR="00665EC8" w:rsidRDefault="00665EC8" w:rsidP="00EF3E40">
      <w:pPr>
        <w:tabs>
          <w:tab w:val="left" w:pos="2268"/>
          <w:tab w:val="left" w:pos="3686"/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665EC8">
        <w:rPr>
          <w:rFonts w:ascii="Arial" w:hAnsi="Arial" w:cs="Arial"/>
          <w:b/>
          <w:bCs/>
          <w:color w:val="000000"/>
          <w:sz w:val="22"/>
        </w:rPr>
        <w:t>Anzahl Fahrräder:</w:t>
      </w:r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ab/>
        <w:t>2</w:t>
      </w:r>
      <w:r w:rsidR="00EF3E40">
        <w:rPr>
          <w:rFonts w:ascii="Arial" w:hAnsi="Arial" w:cs="Arial"/>
          <w:color w:val="000000"/>
          <w:sz w:val="22"/>
        </w:rPr>
        <w:t xml:space="preserve"> (</w:t>
      </w:r>
      <w:r w:rsidR="001C7715">
        <w:rPr>
          <w:rFonts w:ascii="Arial" w:hAnsi="Arial" w:cs="Arial"/>
          <w:color w:val="000000"/>
          <w:sz w:val="22"/>
        </w:rPr>
        <w:t>e</w:t>
      </w:r>
      <w:r w:rsidR="00EF3E40">
        <w:rPr>
          <w:rFonts w:ascii="Arial" w:hAnsi="Arial" w:cs="Arial"/>
          <w:color w:val="000000"/>
          <w:sz w:val="22"/>
        </w:rPr>
        <w:t>rweiter</w:t>
      </w:r>
      <w:r w:rsidR="001C7715">
        <w:rPr>
          <w:rFonts w:ascii="Arial" w:hAnsi="Arial" w:cs="Arial"/>
          <w:color w:val="000000"/>
          <w:sz w:val="22"/>
        </w:rPr>
        <w:t>bar</w:t>
      </w:r>
      <w:r w:rsidR="00EF3E40">
        <w:rPr>
          <w:rFonts w:ascii="Arial" w:hAnsi="Arial" w:cs="Arial"/>
          <w:color w:val="000000"/>
          <w:sz w:val="22"/>
        </w:rPr>
        <w:t xml:space="preserve"> auf 3)</w:t>
      </w:r>
      <w:r w:rsidR="00EF3E40">
        <w:rPr>
          <w:rFonts w:ascii="Arial" w:hAnsi="Arial" w:cs="Arial"/>
          <w:color w:val="000000"/>
          <w:sz w:val="22"/>
        </w:rPr>
        <w:tab/>
      </w:r>
      <w:r w:rsidR="00EF3E40">
        <w:rPr>
          <w:rFonts w:ascii="Arial" w:hAnsi="Arial" w:cs="Arial"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3</w:t>
      </w:r>
    </w:p>
    <w:p w14:paraId="2F64EE94" w14:textId="0E9C4B26" w:rsidR="00665EC8" w:rsidRDefault="00665EC8" w:rsidP="00665EC8">
      <w:pPr>
        <w:tabs>
          <w:tab w:val="left" w:pos="2268"/>
          <w:tab w:val="left" w:pos="2694"/>
          <w:tab w:val="left" w:pos="3686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8971BB">
        <w:rPr>
          <w:rFonts w:ascii="Arial" w:hAnsi="Arial" w:cs="Arial"/>
          <w:b/>
          <w:bCs/>
          <w:color w:val="000000"/>
          <w:sz w:val="22"/>
        </w:rPr>
        <w:t>Gewicht:</w:t>
      </w:r>
      <w:r>
        <w:rPr>
          <w:rFonts w:ascii="Arial" w:hAnsi="Arial" w:cs="Arial"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ab/>
        <w:t>16,20 kg</w:t>
      </w:r>
      <w:r w:rsidR="005B5D06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5B5D06">
        <w:rPr>
          <w:rFonts w:ascii="Arial" w:hAnsi="Arial" w:cs="Arial"/>
          <w:color w:val="000000"/>
          <w:sz w:val="22"/>
        </w:rPr>
        <w:t>18,40</w:t>
      </w:r>
      <w:r w:rsidR="00292B7A">
        <w:rPr>
          <w:rFonts w:ascii="Arial" w:hAnsi="Arial" w:cs="Arial"/>
          <w:color w:val="000000"/>
          <w:sz w:val="22"/>
        </w:rPr>
        <w:t xml:space="preserve"> kg</w:t>
      </w:r>
    </w:p>
    <w:p w14:paraId="5BD469D5" w14:textId="61C0BEE5" w:rsidR="00EB46C3" w:rsidRDefault="00665EC8" w:rsidP="00EB46C3">
      <w:pPr>
        <w:tabs>
          <w:tab w:val="left" w:pos="2268"/>
          <w:tab w:val="left" w:pos="2694"/>
          <w:tab w:val="left" w:pos="3686"/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8971BB">
        <w:rPr>
          <w:rFonts w:ascii="Arial" w:hAnsi="Arial" w:cs="Arial"/>
          <w:b/>
          <w:bCs/>
          <w:color w:val="000000"/>
          <w:sz w:val="22"/>
        </w:rPr>
        <w:t>Nutzlast:</w:t>
      </w:r>
      <w:r>
        <w:rPr>
          <w:rFonts w:ascii="Arial" w:hAnsi="Arial" w:cs="Arial"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ab/>
      </w:r>
      <w:r w:rsidR="00EF3E40">
        <w:rPr>
          <w:rFonts w:ascii="Arial" w:hAnsi="Arial" w:cs="Arial"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50</w:t>
      </w:r>
      <w:r w:rsidR="00EB46C3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kg</w:t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  <w:t>50 kg</w:t>
      </w:r>
    </w:p>
    <w:p w14:paraId="3B8CC600" w14:textId="45F42649" w:rsidR="00EB46C3" w:rsidRDefault="00EF3E40" w:rsidP="00EB46C3">
      <w:pPr>
        <w:tabs>
          <w:tab w:val="left" w:pos="2268"/>
          <w:tab w:val="left" w:pos="2694"/>
          <w:tab w:val="left" w:pos="3686"/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EF3E40">
        <w:rPr>
          <w:rFonts w:ascii="Arial" w:hAnsi="Arial" w:cs="Arial"/>
          <w:b/>
          <w:bCs/>
          <w:color w:val="000000"/>
          <w:sz w:val="22"/>
        </w:rPr>
        <w:t>Stützlast für max. Nutzlast:</w:t>
      </w:r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ab/>
        <w:t>70 kg</w:t>
      </w:r>
      <w:r w:rsidR="005B5D06">
        <w:rPr>
          <w:rFonts w:ascii="Arial" w:hAnsi="Arial" w:cs="Arial"/>
          <w:color w:val="000000"/>
          <w:sz w:val="22"/>
        </w:rPr>
        <w:t xml:space="preserve"> </w:t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5B5D06">
        <w:rPr>
          <w:rFonts w:ascii="Arial" w:hAnsi="Arial" w:cs="Arial"/>
          <w:color w:val="000000"/>
          <w:sz w:val="22"/>
        </w:rPr>
        <w:t>71 kg</w:t>
      </w:r>
    </w:p>
    <w:p w14:paraId="49A25EF0" w14:textId="27F012FC" w:rsidR="00665EC8" w:rsidRDefault="00665EC8" w:rsidP="00EF3E40">
      <w:pPr>
        <w:tabs>
          <w:tab w:val="left" w:pos="2268"/>
          <w:tab w:val="left" w:pos="2694"/>
          <w:tab w:val="left" w:pos="3686"/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8971BB">
        <w:rPr>
          <w:rFonts w:ascii="Arial" w:hAnsi="Arial" w:cs="Arial"/>
          <w:b/>
          <w:bCs/>
          <w:color w:val="000000"/>
          <w:sz w:val="22"/>
        </w:rPr>
        <w:t>Max. Rahmendurchmesser:</w:t>
      </w:r>
      <w:r>
        <w:rPr>
          <w:rFonts w:ascii="Arial" w:hAnsi="Arial" w:cs="Arial"/>
          <w:color w:val="000000"/>
          <w:sz w:val="22"/>
        </w:rPr>
        <w:tab/>
        <w:t>70 mm</w:t>
      </w:r>
      <w:r w:rsidR="005B5D06">
        <w:rPr>
          <w:rFonts w:ascii="Arial" w:hAnsi="Arial" w:cs="Arial"/>
          <w:color w:val="000000"/>
          <w:sz w:val="22"/>
        </w:rPr>
        <w:t xml:space="preserve"> </w:t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5B5D06">
        <w:rPr>
          <w:rFonts w:ascii="Arial" w:hAnsi="Arial" w:cs="Arial"/>
          <w:color w:val="000000"/>
          <w:sz w:val="22"/>
        </w:rPr>
        <w:t>80 mm</w:t>
      </w:r>
    </w:p>
    <w:p w14:paraId="2664F2E6" w14:textId="29EAFAF2" w:rsidR="00665EC8" w:rsidRDefault="00665EC8" w:rsidP="00665EC8">
      <w:pPr>
        <w:tabs>
          <w:tab w:val="left" w:pos="2268"/>
          <w:tab w:val="left" w:pos="2694"/>
          <w:tab w:val="left" w:pos="3686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8971BB">
        <w:rPr>
          <w:rFonts w:ascii="Arial" w:hAnsi="Arial" w:cs="Arial"/>
          <w:b/>
          <w:bCs/>
          <w:color w:val="000000"/>
          <w:sz w:val="22"/>
        </w:rPr>
        <w:t>Träger abschließbar:</w:t>
      </w:r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ab/>
        <w:t>ja</w:t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  <w:t>ja</w:t>
      </w:r>
    </w:p>
    <w:p w14:paraId="19F5AF28" w14:textId="6B6B328E" w:rsidR="00665EC8" w:rsidRDefault="00665EC8" w:rsidP="00665EC8">
      <w:pPr>
        <w:tabs>
          <w:tab w:val="left" w:pos="2268"/>
          <w:tab w:val="left" w:pos="2694"/>
          <w:tab w:val="left" w:pos="3686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8971BB">
        <w:rPr>
          <w:rFonts w:ascii="Arial" w:hAnsi="Arial" w:cs="Arial"/>
          <w:b/>
          <w:bCs/>
          <w:color w:val="000000"/>
          <w:sz w:val="22"/>
        </w:rPr>
        <w:t>Fahrräder abschließbar:</w:t>
      </w:r>
      <w:r>
        <w:rPr>
          <w:rFonts w:ascii="Arial" w:hAnsi="Arial" w:cs="Arial"/>
          <w:color w:val="000000"/>
          <w:sz w:val="22"/>
        </w:rPr>
        <w:tab/>
        <w:t>ja</w:t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  <w:t>ja</w:t>
      </w:r>
    </w:p>
    <w:p w14:paraId="3D06E9E3" w14:textId="636E5A6F" w:rsidR="00665EC8" w:rsidRDefault="00665EC8" w:rsidP="00665EC8">
      <w:pPr>
        <w:tabs>
          <w:tab w:val="left" w:pos="2268"/>
          <w:tab w:val="left" w:pos="2694"/>
          <w:tab w:val="left" w:pos="3686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8971BB">
        <w:rPr>
          <w:rFonts w:ascii="Arial" w:hAnsi="Arial" w:cs="Arial"/>
          <w:b/>
          <w:bCs/>
          <w:color w:val="000000"/>
          <w:sz w:val="22"/>
        </w:rPr>
        <w:t>Für E-Bikes geeignet:</w:t>
      </w:r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ab/>
        <w:t>ja</w:t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  <w:t>ja</w:t>
      </w:r>
    </w:p>
    <w:p w14:paraId="2BBADB9C" w14:textId="38D85D11" w:rsidR="00665EC8" w:rsidRDefault="00665EC8" w:rsidP="00665EC8">
      <w:pPr>
        <w:tabs>
          <w:tab w:val="left" w:pos="2268"/>
          <w:tab w:val="left" w:pos="2694"/>
          <w:tab w:val="left" w:pos="3686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EB46C3">
        <w:rPr>
          <w:rFonts w:ascii="Arial" w:hAnsi="Arial" w:cs="Arial"/>
          <w:b/>
          <w:bCs/>
          <w:color w:val="000000"/>
          <w:sz w:val="22"/>
        </w:rPr>
        <w:t>Abklappbar:</w:t>
      </w:r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ab/>
        <w:t>ja</w:t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</w:r>
      <w:r w:rsidR="00292B7A">
        <w:rPr>
          <w:rFonts w:ascii="Arial" w:hAnsi="Arial" w:cs="Arial"/>
          <w:color w:val="000000"/>
          <w:sz w:val="22"/>
        </w:rPr>
        <w:tab/>
        <w:t>ja</w:t>
      </w:r>
    </w:p>
    <w:p w14:paraId="6804E0B3" w14:textId="3B8E61DB" w:rsidR="00665EC8" w:rsidRDefault="00665EC8" w:rsidP="00665EC8">
      <w:pPr>
        <w:tabs>
          <w:tab w:val="left" w:pos="2268"/>
          <w:tab w:val="left" w:pos="2694"/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lastRenderedPageBreak/>
        <w:br/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E8D6F" w14:textId="77777777" w:rsidR="004D12A5" w:rsidRDefault="004D12A5">
      <w:r>
        <w:separator/>
      </w:r>
    </w:p>
  </w:endnote>
  <w:endnote w:type="continuationSeparator" w:id="0">
    <w:p w14:paraId="48B6A804" w14:textId="77777777" w:rsidR="004D12A5" w:rsidRDefault="004D1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308DE" w14:textId="77777777" w:rsidR="004D12A5" w:rsidRDefault="004D12A5">
      <w:r>
        <w:separator/>
      </w:r>
    </w:p>
  </w:footnote>
  <w:footnote w:type="continuationSeparator" w:id="0">
    <w:p w14:paraId="4D45A427" w14:textId="77777777" w:rsidR="004D12A5" w:rsidRDefault="004D1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684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0F58C3"/>
    <w:rsid w:val="001005EB"/>
    <w:rsid w:val="00101158"/>
    <w:rsid w:val="00102E21"/>
    <w:rsid w:val="001066AF"/>
    <w:rsid w:val="00110186"/>
    <w:rsid w:val="001144A1"/>
    <w:rsid w:val="00114FFB"/>
    <w:rsid w:val="0012034A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C7715"/>
    <w:rsid w:val="001D0A1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2B7A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2DD8"/>
    <w:rsid w:val="004F5181"/>
    <w:rsid w:val="004F52C1"/>
    <w:rsid w:val="00502442"/>
    <w:rsid w:val="0050355C"/>
    <w:rsid w:val="00503C65"/>
    <w:rsid w:val="00505132"/>
    <w:rsid w:val="005102A3"/>
    <w:rsid w:val="005124B1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D06"/>
    <w:rsid w:val="005C0B36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3FC6"/>
    <w:rsid w:val="00654714"/>
    <w:rsid w:val="0065707A"/>
    <w:rsid w:val="00665EC8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FE9"/>
    <w:rsid w:val="006852B3"/>
    <w:rsid w:val="0068558D"/>
    <w:rsid w:val="00685AEE"/>
    <w:rsid w:val="00687FA5"/>
    <w:rsid w:val="006909B8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1BB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79E1"/>
    <w:rsid w:val="00BB0665"/>
    <w:rsid w:val="00BB0C40"/>
    <w:rsid w:val="00BB1421"/>
    <w:rsid w:val="00BB46FE"/>
    <w:rsid w:val="00BB48A0"/>
    <w:rsid w:val="00BB57B6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EBB"/>
    <w:rsid w:val="00BF4987"/>
    <w:rsid w:val="00BF51CD"/>
    <w:rsid w:val="00BF5DB5"/>
    <w:rsid w:val="00BF6D91"/>
    <w:rsid w:val="00BF6ECA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18E7"/>
    <w:rsid w:val="00E4487C"/>
    <w:rsid w:val="00E525A7"/>
    <w:rsid w:val="00E52F0A"/>
    <w:rsid w:val="00E53E39"/>
    <w:rsid w:val="00E61AAF"/>
    <w:rsid w:val="00E62675"/>
    <w:rsid w:val="00E655A2"/>
    <w:rsid w:val="00E66E45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46C3"/>
    <w:rsid w:val="00EB5A06"/>
    <w:rsid w:val="00EC343F"/>
    <w:rsid w:val="00EC55BD"/>
    <w:rsid w:val="00EC6B66"/>
    <w:rsid w:val="00EC6CBA"/>
    <w:rsid w:val="00EC7B9E"/>
    <w:rsid w:val="00ED1031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3E40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EF4"/>
    <w:rsid w:val="00F6561B"/>
    <w:rsid w:val="00F65B9B"/>
    <w:rsid w:val="00F71896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fahrradtraeger/fahrradtraeger-anhaengerkupplung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3880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13</cp:revision>
  <cp:lastPrinted>2019-06-26T12:25:00Z</cp:lastPrinted>
  <dcterms:created xsi:type="dcterms:W3CDTF">2019-06-26T13:35:00Z</dcterms:created>
  <dcterms:modified xsi:type="dcterms:W3CDTF">2019-07-25T12:31:00Z</dcterms:modified>
</cp:coreProperties>
</file>