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440A7FBA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/>
          <w:b/>
          <w:sz w:val="28"/>
        </w:rPr>
        <w:t>PRESS RELEASE 2020 – WEEK 5</w:t>
      </w:r>
      <w:r w:rsidR="007B5E7A">
        <w:rPr>
          <w:rFonts w:ascii="Arial" w:hAnsi="Arial"/>
          <w:b/>
          <w:sz w:val="28"/>
        </w:rPr>
        <w:t>1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5D762335" w14:textId="1F86F12A" w:rsidR="00262650" w:rsidRDefault="002E3558" w:rsidP="00C228F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  <w:b/>
          <w:color w:val="000000"/>
        </w:rPr>
        <w:t>Full charge for 1000!</w:t>
      </w:r>
    </w:p>
    <w:p w14:paraId="11013308" w14:textId="36F0A32E" w:rsidR="00C228FC" w:rsidRDefault="00DB3008" w:rsidP="00C228F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/>
          <w:b/>
          <w:color w:val="000000"/>
        </w:rPr>
        <w:t>Rameder</w:t>
      </w:r>
      <w:proofErr w:type="spellEnd"/>
      <w:r>
        <w:rPr>
          <w:rFonts w:ascii="Arial" w:hAnsi="Arial"/>
          <w:b/>
          <w:color w:val="000000"/>
        </w:rPr>
        <w:t xml:space="preserve"> supplies range champion Hyundai Kona</w:t>
      </w:r>
      <w:r w:rsidR="007B5E7A">
        <w:rPr>
          <w:rFonts w:ascii="Arial" w:hAnsi="Arial"/>
          <w:b/>
          <w:color w:val="000000"/>
        </w:rPr>
        <w:t xml:space="preserve"> Electric</w:t>
      </w:r>
      <w:r>
        <w:rPr>
          <w:rFonts w:ascii="Arial" w:hAnsi="Arial"/>
          <w:b/>
          <w:color w:val="000000"/>
        </w:rPr>
        <w:t xml:space="preserve"> with towbar</w:t>
      </w:r>
    </w:p>
    <w:p w14:paraId="3A330C82" w14:textId="77777777" w:rsidR="00C228FC" w:rsidRPr="00C228FC" w:rsidRDefault="00C228FC" w:rsidP="00C228F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</w:p>
    <w:p w14:paraId="20B15BD9" w14:textId="087DB989" w:rsidR="00474F75" w:rsidRPr="00414C54" w:rsidRDefault="00474F75" w:rsidP="00724B44">
      <w:pPr>
        <w:tabs>
          <w:tab w:val="left" w:pos="5812"/>
        </w:tabs>
        <w:ind w:left="680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</w:pPr>
      <w:r>
        <w:rPr>
          <w:rStyle w:val="Hyperlink"/>
          <w:rFonts w:ascii="Arial" w:hAnsi="Arial"/>
          <w:b/>
          <w:color w:val="auto"/>
          <w:sz w:val="22"/>
          <w:u w:val="none"/>
        </w:rPr>
        <w:t>The registration figures for electric cars</w:t>
      </w:r>
      <w:r w:rsidR="007B5E7A">
        <w:rPr>
          <w:rStyle w:val="Hyperlink"/>
          <w:rFonts w:ascii="Arial" w:hAnsi="Arial"/>
          <w:b/>
          <w:color w:val="auto"/>
          <w:sz w:val="22"/>
          <w:u w:val="none"/>
        </w:rPr>
        <w:t xml:space="preserve"> in Germany</w:t>
      </w:r>
      <w:r>
        <w:rPr>
          <w:rStyle w:val="Hyperlink"/>
          <w:rFonts w:ascii="Arial" w:hAnsi="Arial"/>
          <w:b/>
          <w:color w:val="auto"/>
          <w:sz w:val="22"/>
          <w:u w:val="none"/>
        </w:rPr>
        <w:t xml:space="preserve"> are increasing significantly. </w:t>
      </w:r>
      <w:hyperlink r:id="rId8" w:history="1">
        <w:r>
          <w:rPr>
            <w:rStyle w:val="Hyperlink"/>
            <w:rFonts w:ascii="Arial" w:hAnsi="Arial"/>
            <w:b/>
            <w:color w:val="auto"/>
            <w:sz w:val="22"/>
          </w:rPr>
          <w:t>Compared to the previous year, they increased almost five-fold as at October 2020</w:t>
        </w:r>
      </w:hyperlink>
      <w:r>
        <w:rPr>
          <w:rStyle w:val="Hyperlink"/>
          <w:rFonts w:ascii="Arial" w:hAnsi="Arial"/>
          <w:b/>
          <w:color w:val="auto"/>
          <w:sz w:val="22"/>
          <w:u w:val="none"/>
        </w:rPr>
        <w:t xml:space="preserve">. Along with the Renault ZOE and the VW ID.3, the Hyundai Kona Electric is particularly popular. The electrified compact SUV particularly impresses with its range. The Korean car even </w:t>
      </w:r>
      <w:hyperlink r:id="rId9" w:history="1">
        <w:r w:rsidR="007B5E7A">
          <w:rPr>
            <w:rStyle w:val="Hyperlink"/>
            <w:rFonts w:ascii="Arial" w:hAnsi="Arial"/>
            <w:b/>
            <w:color w:val="auto"/>
            <w:sz w:val="22"/>
          </w:rPr>
          <w:t>set a record in this discipline at the EuroSpeedway Lausitz</w:t>
        </w:r>
      </w:hyperlink>
      <w:r>
        <w:rPr>
          <w:rStyle w:val="Hyperlink"/>
          <w:rFonts w:ascii="Arial" w:hAnsi="Arial"/>
          <w:b/>
          <w:color w:val="auto"/>
          <w:sz w:val="22"/>
          <w:u w:val="none"/>
        </w:rPr>
        <w:t xml:space="preserve">: </w:t>
      </w:r>
      <w:r>
        <w:rPr>
          <w:rFonts w:ascii="Arial" w:hAnsi="Arial"/>
          <w:b/>
          <w:sz w:val="22"/>
        </w:rPr>
        <w:t>Three production versions each managed more than 1000 kilometers with a single charge</w:t>
      </w:r>
      <w:r>
        <w:rPr>
          <w:rStyle w:val="Hyperlink"/>
          <w:rFonts w:ascii="Arial" w:hAnsi="Arial"/>
          <w:b/>
          <w:color w:val="auto"/>
          <w:sz w:val="22"/>
          <w:u w:val="none"/>
        </w:rPr>
        <w:t xml:space="preserve">. And what if the long-distance talent could also transport the bicycles for the next tour? This is where </w:t>
      </w:r>
      <w:proofErr w:type="spellStart"/>
      <w:r>
        <w:rPr>
          <w:rStyle w:val="Hyperlink"/>
          <w:rFonts w:ascii="Arial" w:hAnsi="Arial"/>
          <w:b/>
          <w:color w:val="auto"/>
          <w:sz w:val="22"/>
          <w:u w:val="none"/>
        </w:rPr>
        <w:t>Rameder</w:t>
      </w:r>
      <w:proofErr w:type="spellEnd"/>
      <w:r>
        <w:rPr>
          <w:rStyle w:val="Hyperlink"/>
          <w:rFonts w:ascii="Arial" w:hAnsi="Arial"/>
          <w:b/>
          <w:color w:val="auto"/>
          <w:sz w:val="22"/>
          <w:u w:val="none"/>
        </w:rPr>
        <w:t xml:space="preserve">, Europe’s largest supplier for car accessories, can help. The online shop </w:t>
      </w:r>
      <w:hyperlink r:id="rId10" w:history="1">
        <w:r w:rsidR="0017029D" w:rsidRPr="007B5E7A">
          <w:rPr>
            <w:rStyle w:val="Hyperlink"/>
            <w:rFonts w:ascii="Arial" w:hAnsi="Arial"/>
            <w:b/>
            <w:color w:val="auto"/>
            <w:sz w:val="22"/>
          </w:rPr>
          <w:t>www.rameder.eu</w:t>
        </w:r>
      </w:hyperlink>
      <w:r>
        <w:rPr>
          <w:rStyle w:val="Hyperlink"/>
          <w:rFonts w:ascii="Arial" w:hAnsi="Arial"/>
          <w:b/>
          <w:color w:val="auto"/>
          <w:sz w:val="22"/>
          <w:u w:val="none"/>
        </w:rPr>
        <w:t xml:space="preserve"> offers the right</w:t>
      </w:r>
      <w:r w:rsidR="007B5E7A">
        <w:rPr>
          <w:rStyle w:val="Hyperlink"/>
          <w:rFonts w:ascii="Arial" w:hAnsi="Arial"/>
          <w:b/>
          <w:color w:val="auto"/>
          <w:sz w:val="22"/>
          <w:u w:val="none"/>
        </w:rPr>
        <w:t xml:space="preserve"> </w:t>
      </w:r>
      <w:r>
        <w:rPr>
          <w:rStyle w:val="Hyperlink"/>
          <w:rFonts w:ascii="Arial" w:hAnsi="Arial"/>
          <w:b/>
          <w:color w:val="auto"/>
          <w:sz w:val="22"/>
          <w:u w:val="none"/>
        </w:rPr>
        <w:t>towbar as well as a large range of suitable bike carriers for the electric car.</w:t>
      </w:r>
    </w:p>
    <w:p w14:paraId="3250C758" w14:textId="77777777" w:rsidR="00474F75" w:rsidRDefault="00474F75" w:rsidP="00724B44">
      <w:pPr>
        <w:tabs>
          <w:tab w:val="left" w:pos="5812"/>
        </w:tabs>
        <w:ind w:left="680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</w:pPr>
    </w:p>
    <w:p w14:paraId="0D4CA7A0" w14:textId="37B28AE0" w:rsidR="005D3B33" w:rsidRDefault="005D3B33" w:rsidP="00724B44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Style w:val="Hyperlink"/>
          <w:rFonts w:ascii="Arial" w:hAnsi="Arial"/>
          <w:color w:val="auto"/>
          <w:sz w:val="22"/>
          <w:u w:val="none"/>
        </w:rPr>
        <w:t xml:space="preserve">The trend for taking bicycles along with the car is not just a subjective impression. </w:t>
      </w:r>
      <w:proofErr w:type="spellStart"/>
      <w:r>
        <w:rPr>
          <w:rStyle w:val="Hyperlink"/>
          <w:rFonts w:ascii="Arial" w:hAnsi="Arial"/>
          <w:b/>
          <w:color w:val="auto"/>
          <w:sz w:val="22"/>
          <w:u w:val="none"/>
        </w:rPr>
        <w:t>Rameder</w:t>
      </w:r>
      <w:proofErr w:type="spellEnd"/>
      <w:r>
        <w:rPr>
          <w:rStyle w:val="Hyperlink"/>
          <w:rFonts w:ascii="Arial" w:hAnsi="Arial"/>
          <w:color w:val="auto"/>
          <w:sz w:val="22"/>
          <w:u w:val="none"/>
        </w:rPr>
        <w:t xml:space="preserve"> can back this up with hard numbers. The German company recently learned </w:t>
      </w:r>
      <w:r>
        <w:rPr>
          <w:rFonts w:ascii="Arial" w:hAnsi="Arial"/>
          <w:color w:val="000000"/>
          <w:sz w:val="22"/>
        </w:rPr>
        <w:t>in a survey</w:t>
      </w:r>
      <w:r>
        <w:rPr>
          <w:rFonts w:ascii="Arial" w:hAnsi="Arial"/>
          <w:sz w:val="22"/>
        </w:rPr>
        <w:t xml:space="preserve"> that 44 % of customers who order a towbar with installation intend to use it for transporting bicycles</w:t>
      </w:r>
      <w:r w:rsidR="007B5E7A">
        <w:rPr>
          <w:rFonts w:ascii="Arial" w:hAnsi="Arial"/>
          <w:sz w:val="22"/>
        </w:rPr>
        <w:t xml:space="preserve"> only</w:t>
      </w:r>
      <w:r>
        <w:rPr>
          <w:rFonts w:ascii="Arial" w:hAnsi="Arial"/>
          <w:sz w:val="22"/>
        </w:rPr>
        <w:t xml:space="preserve">. “Renault ZOE, Jaguar I-PACE and the Hyundai Kona are popular electric cars that are ideal for transporting bicycles. We offer our customers the right towbar as well as a variety of different bike carriers,” explains Jens Waldmann, Marketing Manager at </w:t>
      </w:r>
      <w:proofErr w:type="spellStart"/>
      <w:r>
        <w:rPr>
          <w:rFonts w:ascii="Arial" w:hAnsi="Arial"/>
          <w:b/>
          <w:sz w:val="22"/>
        </w:rPr>
        <w:t>Rameder</w:t>
      </w:r>
      <w:proofErr w:type="spellEnd"/>
      <w:r>
        <w:rPr>
          <w:rFonts w:ascii="Arial" w:hAnsi="Arial"/>
          <w:sz w:val="22"/>
        </w:rPr>
        <w:t>.</w:t>
      </w:r>
    </w:p>
    <w:p w14:paraId="264C744E" w14:textId="5E16A1BC" w:rsidR="004808EA" w:rsidRDefault="004808EA" w:rsidP="00724B44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0A4B815F" w14:textId="6AD23C19" w:rsidR="005D3B33" w:rsidRDefault="004808EA" w:rsidP="00086C08">
      <w:pPr>
        <w:tabs>
          <w:tab w:val="left" w:pos="5812"/>
        </w:tabs>
        <w:ind w:left="680"/>
        <w:jc w:val="both"/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>
        <w:rPr>
          <w:rFonts w:ascii="Arial" w:hAnsi="Arial"/>
          <w:sz w:val="22"/>
        </w:rPr>
        <w:t xml:space="preserve">For the Hyundai Kona Electric with its impressive range, owners can go to </w:t>
      </w:r>
      <w:hyperlink r:id="rId11" w:history="1">
        <w:r w:rsidR="0017029D" w:rsidRPr="00A3021D">
          <w:rPr>
            <w:rStyle w:val="Hyperlink"/>
            <w:rFonts w:ascii="Arial" w:hAnsi="Arial"/>
            <w:color w:val="auto"/>
            <w:sz w:val="22"/>
          </w:rPr>
          <w:t>www.rameder.eu</w:t>
        </w:r>
      </w:hyperlink>
      <w:r>
        <w:rPr>
          <w:rStyle w:val="Hyperlink"/>
          <w:rFonts w:ascii="Arial" w:hAnsi="Arial"/>
          <w:color w:val="auto"/>
          <w:sz w:val="22"/>
          <w:u w:val="none"/>
        </w:rPr>
        <w:t xml:space="preserve"> to find two different towbars which are designed for bike carriers</w:t>
      </w:r>
      <w:r w:rsidR="001F1607">
        <w:rPr>
          <w:rStyle w:val="Hyperlink"/>
          <w:rFonts w:ascii="Arial" w:hAnsi="Arial"/>
          <w:color w:val="auto"/>
          <w:sz w:val="22"/>
          <w:u w:val="none"/>
        </w:rPr>
        <w:t xml:space="preserve"> and trailers</w:t>
      </w:r>
      <w:r>
        <w:rPr>
          <w:rStyle w:val="Hyperlink"/>
          <w:rFonts w:ascii="Arial" w:hAnsi="Arial"/>
          <w:color w:val="auto"/>
          <w:sz w:val="22"/>
          <w:u w:val="none"/>
        </w:rPr>
        <w:t xml:space="preserve">. The </w:t>
      </w:r>
      <w:hyperlink r:id="rId12" w:history="1">
        <w:r w:rsidR="00A3021D">
          <w:rPr>
            <w:rStyle w:val="Hyperlink"/>
            <w:rFonts w:ascii="Arial" w:hAnsi="Arial"/>
            <w:color w:val="auto"/>
            <w:sz w:val="22"/>
          </w:rPr>
          <w:t>rigid version</w:t>
        </w:r>
      </w:hyperlink>
      <w:r>
        <w:rPr>
          <w:rStyle w:val="Hyperlink"/>
          <w:rFonts w:ascii="Arial" w:hAnsi="Arial"/>
          <w:color w:val="auto"/>
          <w:sz w:val="22"/>
          <w:u w:val="none"/>
        </w:rPr>
        <w:t xml:space="preserve"> has a screw-on </w:t>
      </w:r>
      <w:proofErr w:type="spellStart"/>
      <w:r>
        <w:rPr>
          <w:rStyle w:val="Hyperlink"/>
          <w:rFonts w:ascii="Arial" w:hAnsi="Arial"/>
          <w:color w:val="auto"/>
          <w:sz w:val="22"/>
          <w:u w:val="none"/>
        </w:rPr>
        <w:t>towball</w:t>
      </w:r>
      <w:proofErr w:type="spellEnd"/>
      <w:r>
        <w:rPr>
          <w:rStyle w:val="Hyperlink"/>
          <w:rFonts w:ascii="Arial" w:hAnsi="Arial"/>
          <w:color w:val="auto"/>
          <w:sz w:val="22"/>
          <w:u w:val="none"/>
        </w:rPr>
        <w:t xml:space="preserve">. Those looking for a </w:t>
      </w:r>
      <w:hyperlink r:id="rId13" w:history="1">
        <w:r>
          <w:rPr>
            <w:rStyle w:val="Hyperlink"/>
            <w:rFonts w:ascii="Arial" w:hAnsi="Arial"/>
            <w:color w:val="auto"/>
            <w:sz w:val="22"/>
          </w:rPr>
          <w:t>detachable model</w:t>
        </w:r>
      </w:hyperlink>
      <w:r>
        <w:rPr>
          <w:rStyle w:val="Hyperlink"/>
          <w:rFonts w:ascii="Arial" w:hAnsi="Arial"/>
          <w:color w:val="auto"/>
          <w:sz w:val="22"/>
          <w:u w:val="none"/>
        </w:rPr>
        <w:t xml:space="preserve"> are also catered for by </w:t>
      </w:r>
      <w:proofErr w:type="spellStart"/>
      <w:r>
        <w:rPr>
          <w:rStyle w:val="Hyperlink"/>
          <w:rFonts w:ascii="Arial" w:hAnsi="Arial"/>
          <w:b/>
          <w:color w:val="auto"/>
          <w:sz w:val="22"/>
          <w:u w:val="none"/>
        </w:rPr>
        <w:t>Rameder</w:t>
      </w:r>
      <w:proofErr w:type="spellEnd"/>
      <w:r>
        <w:rPr>
          <w:rStyle w:val="Hyperlink"/>
          <w:rFonts w:ascii="Arial" w:hAnsi="Arial"/>
          <w:color w:val="auto"/>
          <w:sz w:val="22"/>
          <w:u w:val="none"/>
        </w:rPr>
        <w:t xml:space="preserve">: This towbar is inserted from underneath and is additionally secured against theft with an integrated lock. Both versions have identical key characteristics: The maximum towing capacity is 1250 </w:t>
      </w:r>
      <w:proofErr w:type="gramStart"/>
      <w:r>
        <w:rPr>
          <w:rStyle w:val="Hyperlink"/>
          <w:rFonts w:ascii="Arial" w:hAnsi="Arial"/>
          <w:color w:val="auto"/>
          <w:sz w:val="22"/>
          <w:u w:val="none"/>
        </w:rPr>
        <w:t>kg,</w:t>
      </w:r>
      <w:proofErr w:type="gramEnd"/>
      <w:r>
        <w:rPr>
          <w:rStyle w:val="Hyperlink"/>
          <w:rFonts w:ascii="Arial" w:hAnsi="Arial"/>
          <w:color w:val="auto"/>
          <w:sz w:val="22"/>
          <w:u w:val="none"/>
        </w:rPr>
        <w:t xml:space="preserve"> the vertical load is 104 kg and the D-value is 8.5 </w:t>
      </w:r>
      <w:proofErr w:type="spellStart"/>
      <w:r>
        <w:rPr>
          <w:rStyle w:val="Hyperlink"/>
          <w:rFonts w:ascii="Arial" w:hAnsi="Arial"/>
          <w:color w:val="auto"/>
          <w:sz w:val="22"/>
          <w:u w:val="none"/>
        </w:rPr>
        <w:t>kN.</w:t>
      </w:r>
      <w:proofErr w:type="spellEnd"/>
      <w:r>
        <w:rPr>
          <w:rStyle w:val="Hyperlink"/>
          <w:rFonts w:ascii="Arial" w:hAnsi="Arial"/>
          <w:color w:val="auto"/>
          <w:sz w:val="22"/>
          <w:u w:val="none"/>
        </w:rPr>
        <w:t xml:space="preserve"> This makes it possible to transport two electric bicycles, for example – for a “fully electric” experience!</w:t>
      </w:r>
    </w:p>
    <w:p w14:paraId="57ED366C" w14:textId="424DAB1F" w:rsidR="00086C08" w:rsidRDefault="00086C08" w:rsidP="00086C08">
      <w:pPr>
        <w:tabs>
          <w:tab w:val="left" w:pos="5812"/>
        </w:tabs>
        <w:ind w:left="680"/>
        <w:jc w:val="both"/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</w:p>
    <w:p w14:paraId="38AA8E97" w14:textId="77777777" w:rsidR="00086C08" w:rsidRPr="00086C08" w:rsidRDefault="00086C08" w:rsidP="00086C08">
      <w:pPr>
        <w:tabs>
          <w:tab w:val="left" w:pos="5812"/>
        </w:tabs>
        <w:ind w:left="680"/>
        <w:jc w:val="both"/>
        <w:rPr>
          <w:rStyle w:val="Hyperlink"/>
          <w:rFonts w:ascii="Arial" w:hAnsi="Arial" w:cs="Arial"/>
          <w:color w:val="auto"/>
          <w:sz w:val="22"/>
          <w:u w:val="none"/>
        </w:rPr>
      </w:pPr>
    </w:p>
    <w:p w14:paraId="2C16E08B" w14:textId="3866150E" w:rsidR="0067385B" w:rsidRPr="003424A7" w:rsidRDefault="00474F75" w:rsidP="003424A7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Style w:val="Hyperlink"/>
          <w:rFonts w:ascii="Arial" w:hAnsi="Arial"/>
          <w:b/>
          <w:color w:val="auto"/>
          <w:sz w:val="22"/>
          <w:u w:val="none"/>
        </w:rPr>
        <w:t xml:space="preserve">   </w:t>
      </w: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Also visit our blog at: </w:t>
      </w:r>
      <w:hyperlink r:id="rId14" w:history="1">
        <w:r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… or our Facebook page:</w:t>
      </w:r>
      <w:r>
        <w:rPr>
          <w:rFonts w:ascii="Arial" w:hAnsi="Arial"/>
          <w:color w:val="000000" w:themeColor="text1"/>
          <w:sz w:val="22"/>
        </w:rPr>
        <w:t xml:space="preserve"> </w:t>
      </w:r>
      <w:hyperlink r:id="rId15" w:history="1">
        <w:r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>
        <w:rPr>
          <w:rFonts w:ascii="Arial" w:hAnsi="Arial"/>
          <w:sz w:val="20"/>
          <w:u w:val="single"/>
        </w:rPr>
        <w:t>Press contact</w:t>
      </w:r>
      <w:r>
        <w:rPr>
          <w:rFonts w:ascii="Arial" w:hAnsi="Arial"/>
          <w:b w:val="0"/>
          <w:sz w:val="20"/>
        </w:rPr>
        <w:t xml:space="preserve">: </w:t>
      </w:r>
      <w:proofErr w:type="spellStart"/>
      <w:r>
        <w:rPr>
          <w:rFonts w:ascii="Arial" w:hAnsi="Arial"/>
          <w:sz w:val="20"/>
        </w:rPr>
        <w:t>Rameder</w:t>
      </w:r>
      <w:proofErr w:type="spellEnd"/>
      <w:r>
        <w:rPr>
          <w:rFonts w:ascii="Arial" w:hAnsi="Arial"/>
          <w:b w:val="0"/>
          <w:sz w:val="20"/>
        </w:rPr>
        <w:t xml:space="preserve">; Jens Waldmann, Am </w:t>
      </w:r>
      <w:proofErr w:type="spellStart"/>
      <w:r>
        <w:rPr>
          <w:rFonts w:ascii="Arial" w:hAnsi="Arial"/>
          <w:b w:val="0"/>
          <w:sz w:val="20"/>
        </w:rPr>
        <w:t>Eichberg</w:t>
      </w:r>
      <w:proofErr w:type="spellEnd"/>
      <w:r>
        <w:rPr>
          <w:rFonts w:ascii="Arial" w:hAnsi="Arial"/>
          <w:b w:val="0"/>
          <w:sz w:val="20"/>
        </w:rPr>
        <w:t xml:space="preserve"> </w:t>
      </w:r>
      <w:proofErr w:type="spellStart"/>
      <w:r>
        <w:rPr>
          <w:rFonts w:ascii="Arial" w:hAnsi="Arial"/>
          <w:b w:val="0"/>
          <w:sz w:val="20"/>
        </w:rPr>
        <w:t>Flauer</w:t>
      </w:r>
      <w:proofErr w:type="spellEnd"/>
      <w:r>
        <w:rPr>
          <w:rFonts w:ascii="Arial" w:hAnsi="Arial"/>
          <w:b w:val="0"/>
          <w:sz w:val="20"/>
        </w:rPr>
        <w:t xml:space="preserve"> 1; D-07338 </w:t>
      </w:r>
      <w:proofErr w:type="spellStart"/>
      <w:r>
        <w:rPr>
          <w:rFonts w:ascii="Arial" w:hAnsi="Arial"/>
          <w:b w:val="0"/>
          <w:sz w:val="20"/>
        </w:rPr>
        <w:t>Leutenberg</w:t>
      </w:r>
      <w:proofErr w:type="spellEnd"/>
      <w:r>
        <w:rPr>
          <w:rFonts w:ascii="Arial" w:hAnsi="Arial"/>
          <w:b w:val="0"/>
          <w:sz w:val="20"/>
        </w:rPr>
        <w:t xml:space="preserve"> OT </w:t>
      </w:r>
      <w:proofErr w:type="spellStart"/>
      <w:r>
        <w:rPr>
          <w:rFonts w:ascii="Arial" w:hAnsi="Arial"/>
          <w:b w:val="0"/>
          <w:sz w:val="20"/>
        </w:rPr>
        <w:t>Munschwitz</w:t>
      </w:r>
      <w:proofErr w:type="spellEnd"/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>
        <w:rPr>
          <w:rFonts w:ascii="Arial" w:hAnsi="Arial"/>
          <w:b w:val="0"/>
          <w:sz w:val="20"/>
        </w:rPr>
        <w:t xml:space="preserve">Phone: +49 36734 35 750; fax: +49 36734 35-753; email: </w:t>
      </w:r>
      <w:hyperlink r:id="rId16" w:history="1">
        <w:r>
          <w:rPr>
            <w:rStyle w:val="Hyperlink"/>
            <w:rFonts w:ascii="Arial" w:hAnsi="Arial"/>
            <w:color w:val="000000"/>
            <w:sz w:val="20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/>
          <w:b/>
          <w:sz w:val="20"/>
          <w:u w:val="single"/>
        </w:rPr>
        <w:t>Press contact:</w:t>
      </w:r>
      <w:r>
        <w:rPr>
          <w:rFonts w:ascii="Arial" w:hAnsi="Arial"/>
          <w:b/>
          <w:sz w:val="20"/>
        </w:rPr>
        <w:t xml:space="preserve"> IKmedia GmbH; </w:t>
      </w:r>
      <w:r>
        <w:rPr>
          <w:rFonts w:ascii="Arial" w:hAnsi="Arial"/>
          <w:sz w:val="20"/>
        </w:rPr>
        <w:t xml:space="preserve">Oliver Schielein; Andreas Hempfling; </w:t>
      </w:r>
      <w:proofErr w:type="spellStart"/>
      <w:r>
        <w:rPr>
          <w:rFonts w:ascii="Arial" w:hAnsi="Arial"/>
          <w:sz w:val="20"/>
        </w:rPr>
        <w:t>Friedenstrasse</w:t>
      </w:r>
      <w:proofErr w:type="spellEnd"/>
      <w:r>
        <w:rPr>
          <w:rFonts w:ascii="Arial" w:hAnsi="Arial"/>
          <w:sz w:val="20"/>
        </w:rPr>
        <w:t xml:space="preserve"> </w:t>
      </w:r>
      <w:proofErr w:type="gramStart"/>
      <w:r>
        <w:rPr>
          <w:rFonts w:ascii="Arial" w:hAnsi="Arial"/>
          <w:sz w:val="20"/>
        </w:rPr>
        <w:t>33;</w:t>
      </w:r>
      <w:proofErr w:type="gramEnd"/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>
        <w:rPr>
          <w:rFonts w:ascii="Arial" w:hAnsi="Arial"/>
          <w:sz w:val="20"/>
        </w:rPr>
        <w:t xml:space="preserve">D-90571 </w:t>
      </w:r>
      <w:proofErr w:type="spellStart"/>
      <w:r>
        <w:rPr>
          <w:rFonts w:ascii="Arial" w:hAnsi="Arial"/>
          <w:sz w:val="20"/>
        </w:rPr>
        <w:t>Schwaig</w:t>
      </w:r>
      <w:proofErr w:type="spellEnd"/>
      <w:r>
        <w:rPr>
          <w:rFonts w:ascii="Arial" w:hAnsi="Arial"/>
          <w:sz w:val="20"/>
        </w:rPr>
        <w:t xml:space="preserve"> b. Nuremberg; phone.: +49 911 570320 0; fax: +49 911 570320-69; email: </w:t>
      </w:r>
      <w:hyperlink r:id="rId17" w:history="1">
        <w:r>
          <w:rPr>
            <w:rFonts w:ascii="Arial" w:hAnsi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8"/>
      <w:footerReference w:type="default" r:id="rId19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2291A" w14:textId="77777777" w:rsidR="00F7212F" w:rsidRDefault="00F7212F">
      <w:r>
        <w:separator/>
      </w:r>
    </w:p>
  </w:endnote>
  <w:endnote w:type="continuationSeparator" w:id="0">
    <w:p w14:paraId="431918FB" w14:textId="77777777" w:rsidR="00F7212F" w:rsidRDefault="00F7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BD965" w14:textId="77777777" w:rsidR="00F7212F" w:rsidRDefault="00F7212F">
      <w:r>
        <w:separator/>
      </w:r>
    </w:p>
  </w:footnote>
  <w:footnote w:type="continuationSeparator" w:id="0">
    <w:p w14:paraId="79C350C2" w14:textId="77777777" w:rsidR="00F7212F" w:rsidRDefault="00F72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3F8D"/>
    <w:rsid w:val="00005612"/>
    <w:rsid w:val="0000604A"/>
    <w:rsid w:val="00006C37"/>
    <w:rsid w:val="0000700D"/>
    <w:rsid w:val="0000757A"/>
    <w:rsid w:val="0001013F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36AEE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55A4C"/>
    <w:rsid w:val="00061A90"/>
    <w:rsid w:val="0006218E"/>
    <w:rsid w:val="00062482"/>
    <w:rsid w:val="0006270E"/>
    <w:rsid w:val="00065A65"/>
    <w:rsid w:val="00067DA8"/>
    <w:rsid w:val="000713F2"/>
    <w:rsid w:val="0007143F"/>
    <w:rsid w:val="00072778"/>
    <w:rsid w:val="00077762"/>
    <w:rsid w:val="00077BCA"/>
    <w:rsid w:val="00080CC6"/>
    <w:rsid w:val="00081C70"/>
    <w:rsid w:val="00081D2F"/>
    <w:rsid w:val="00083022"/>
    <w:rsid w:val="00083174"/>
    <w:rsid w:val="00085D41"/>
    <w:rsid w:val="00085E62"/>
    <w:rsid w:val="00086C08"/>
    <w:rsid w:val="000870F7"/>
    <w:rsid w:val="00091556"/>
    <w:rsid w:val="00091806"/>
    <w:rsid w:val="0009189C"/>
    <w:rsid w:val="0009190A"/>
    <w:rsid w:val="00091938"/>
    <w:rsid w:val="00091F65"/>
    <w:rsid w:val="000946A8"/>
    <w:rsid w:val="000947CE"/>
    <w:rsid w:val="000958BC"/>
    <w:rsid w:val="000961C5"/>
    <w:rsid w:val="000A24B3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6D95"/>
    <w:rsid w:val="000B7096"/>
    <w:rsid w:val="000C0CA2"/>
    <w:rsid w:val="000C0F23"/>
    <w:rsid w:val="000C189D"/>
    <w:rsid w:val="000C3433"/>
    <w:rsid w:val="000C41D6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4CC2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09A2"/>
    <w:rsid w:val="001112AB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02A8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2C9E"/>
    <w:rsid w:val="001636A7"/>
    <w:rsid w:val="00163EAC"/>
    <w:rsid w:val="00165158"/>
    <w:rsid w:val="0016707C"/>
    <w:rsid w:val="00167E4D"/>
    <w:rsid w:val="0017029D"/>
    <w:rsid w:val="00170A21"/>
    <w:rsid w:val="00171643"/>
    <w:rsid w:val="001730C4"/>
    <w:rsid w:val="0017365D"/>
    <w:rsid w:val="00175A97"/>
    <w:rsid w:val="0017671A"/>
    <w:rsid w:val="00180C9E"/>
    <w:rsid w:val="00185161"/>
    <w:rsid w:val="00185388"/>
    <w:rsid w:val="001853C5"/>
    <w:rsid w:val="00185A46"/>
    <w:rsid w:val="00187B4D"/>
    <w:rsid w:val="00191129"/>
    <w:rsid w:val="001940C6"/>
    <w:rsid w:val="00194216"/>
    <w:rsid w:val="00196A11"/>
    <w:rsid w:val="00196CDE"/>
    <w:rsid w:val="00197021"/>
    <w:rsid w:val="001973BB"/>
    <w:rsid w:val="001978CF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F46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6BBF"/>
    <w:rsid w:val="001E6C31"/>
    <w:rsid w:val="001F1607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1325D"/>
    <w:rsid w:val="00220F31"/>
    <w:rsid w:val="0022244B"/>
    <w:rsid w:val="002228AB"/>
    <w:rsid w:val="00222CFB"/>
    <w:rsid w:val="00223532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393F"/>
    <w:rsid w:val="002440AA"/>
    <w:rsid w:val="002440BE"/>
    <w:rsid w:val="002444D1"/>
    <w:rsid w:val="00244D50"/>
    <w:rsid w:val="00245673"/>
    <w:rsid w:val="002473AB"/>
    <w:rsid w:val="00252262"/>
    <w:rsid w:val="00253AD7"/>
    <w:rsid w:val="00254251"/>
    <w:rsid w:val="00256CC2"/>
    <w:rsid w:val="0025797C"/>
    <w:rsid w:val="00257D0C"/>
    <w:rsid w:val="0026068B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67D7"/>
    <w:rsid w:val="00277380"/>
    <w:rsid w:val="002831E7"/>
    <w:rsid w:val="002839E4"/>
    <w:rsid w:val="00284809"/>
    <w:rsid w:val="00284A73"/>
    <w:rsid w:val="00285E31"/>
    <w:rsid w:val="00286091"/>
    <w:rsid w:val="00290A3C"/>
    <w:rsid w:val="00291A39"/>
    <w:rsid w:val="0029298D"/>
    <w:rsid w:val="002930A6"/>
    <w:rsid w:val="002931D5"/>
    <w:rsid w:val="00294224"/>
    <w:rsid w:val="00294249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8A8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226"/>
    <w:rsid w:val="002D37A1"/>
    <w:rsid w:val="002D38BB"/>
    <w:rsid w:val="002D5855"/>
    <w:rsid w:val="002D60DF"/>
    <w:rsid w:val="002D670A"/>
    <w:rsid w:val="002D7F36"/>
    <w:rsid w:val="002E02DA"/>
    <w:rsid w:val="002E0AC9"/>
    <w:rsid w:val="002E14F8"/>
    <w:rsid w:val="002E179F"/>
    <w:rsid w:val="002E1E7F"/>
    <w:rsid w:val="002E3558"/>
    <w:rsid w:val="002E58D7"/>
    <w:rsid w:val="002E7296"/>
    <w:rsid w:val="002E774B"/>
    <w:rsid w:val="002F3971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008"/>
    <w:rsid w:val="00313AB4"/>
    <w:rsid w:val="0031553A"/>
    <w:rsid w:val="0031558C"/>
    <w:rsid w:val="0031690D"/>
    <w:rsid w:val="00321493"/>
    <w:rsid w:val="00322579"/>
    <w:rsid w:val="00324B05"/>
    <w:rsid w:val="00325F1A"/>
    <w:rsid w:val="00326BEB"/>
    <w:rsid w:val="00331B56"/>
    <w:rsid w:val="003320D2"/>
    <w:rsid w:val="0033294D"/>
    <w:rsid w:val="0033308E"/>
    <w:rsid w:val="00333342"/>
    <w:rsid w:val="00335896"/>
    <w:rsid w:val="00335B56"/>
    <w:rsid w:val="0034145A"/>
    <w:rsid w:val="00341D0E"/>
    <w:rsid w:val="003424A7"/>
    <w:rsid w:val="003427CE"/>
    <w:rsid w:val="00343103"/>
    <w:rsid w:val="003526EC"/>
    <w:rsid w:val="003527A7"/>
    <w:rsid w:val="003534B1"/>
    <w:rsid w:val="00354CFD"/>
    <w:rsid w:val="003562F2"/>
    <w:rsid w:val="00356796"/>
    <w:rsid w:val="0036000D"/>
    <w:rsid w:val="0036234E"/>
    <w:rsid w:val="003656B3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1695"/>
    <w:rsid w:val="003825D6"/>
    <w:rsid w:val="00383BC7"/>
    <w:rsid w:val="00387AB5"/>
    <w:rsid w:val="00390BA4"/>
    <w:rsid w:val="00390C71"/>
    <w:rsid w:val="003916AA"/>
    <w:rsid w:val="003921C7"/>
    <w:rsid w:val="00397A57"/>
    <w:rsid w:val="003A0D72"/>
    <w:rsid w:val="003A37A1"/>
    <w:rsid w:val="003A4206"/>
    <w:rsid w:val="003A56FB"/>
    <w:rsid w:val="003A5849"/>
    <w:rsid w:val="003A75E2"/>
    <w:rsid w:val="003B061F"/>
    <w:rsid w:val="003B08B1"/>
    <w:rsid w:val="003B2B49"/>
    <w:rsid w:val="003B3C73"/>
    <w:rsid w:val="003B3DF9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516B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F44D8"/>
    <w:rsid w:val="003F583E"/>
    <w:rsid w:val="003F6BA7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4C54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2CFC"/>
    <w:rsid w:val="004338D4"/>
    <w:rsid w:val="00441E04"/>
    <w:rsid w:val="00442929"/>
    <w:rsid w:val="00443A64"/>
    <w:rsid w:val="00444462"/>
    <w:rsid w:val="004457A8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57E7D"/>
    <w:rsid w:val="00466F81"/>
    <w:rsid w:val="004670B5"/>
    <w:rsid w:val="004705DA"/>
    <w:rsid w:val="00471F28"/>
    <w:rsid w:val="00472B69"/>
    <w:rsid w:val="00474E39"/>
    <w:rsid w:val="00474F75"/>
    <w:rsid w:val="004767B9"/>
    <w:rsid w:val="00476AA8"/>
    <w:rsid w:val="004776DF"/>
    <w:rsid w:val="004808EA"/>
    <w:rsid w:val="00480DE4"/>
    <w:rsid w:val="004818CD"/>
    <w:rsid w:val="004821DE"/>
    <w:rsid w:val="00482232"/>
    <w:rsid w:val="00483A13"/>
    <w:rsid w:val="0048537F"/>
    <w:rsid w:val="004858F8"/>
    <w:rsid w:val="00486CE4"/>
    <w:rsid w:val="00486F2E"/>
    <w:rsid w:val="00487CFC"/>
    <w:rsid w:val="00490FF0"/>
    <w:rsid w:val="00491793"/>
    <w:rsid w:val="004919B4"/>
    <w:rsid w:val="00492260"/>
    <w:rsid w:val="004924C2"/>
    <w:rsid w:val="00492540"/>
    <w:rsid w:val="00493282"/>
    <w:rsid w:val="00497110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C5E2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205C4"/>
    <w:rsid w:val="005234FF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5C05"/>
    <w:rsid w:val="00547DAE"/>
    <w:rsid w:val="00551420"/>
    <w:rsid w:val="005526D7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6724E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246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DA7"/>
    <w:rsid w:val="005D0B54"/>
    <w:rsid w:val="005D3B33"/>
    <w:rsid w:val="005D47CE"/>
    <w:rsid w:val="005E0FA2"/>
    <w:rsid w:val="005E28BA"/>
    <w:rsid w:val="005E2B62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4B0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EA8"/>
    <w:rsid w:val="006354C8"/>
    <w:rsid w:val="0063575A"/>
    <w:rsid w:val="00636FCB"/>
    <w:rsid w:val="00640784"/>
    <w:rsid w:val="006409B1"/>
    <w:rsid w:val="0064185F"/>
    <w:rsid w:val="00641A96"/>
    <w:rsid w:val="00641D55"/>
    <w:rsid w:val="00642278"/>
    <w:rsid w:val="00644119"/>
    <w:rsid w:val="006442D4"/>
    <w:rsid w:val="00644476"/>
    <w:rsid w:val="006448CC"/>
    <w:rsid w:val="00645D2F"/>
    <w:rsid w:val="00646889"/>
    <w:rsid w:val="00647479"/>
    <w:rsid w:val="00647A85"/>
    <w:rsid w:val="00651E74"/>
    <w:rsid w:val="00653FC6"/>
    <w:rsid w:val="00654714"/>
    <w:rsid w:val="0065707A"/>
    <w:rsid w:val="006664A4"/>
    <w:rsid w:val="00671301"/>
    <w:rsid w:val="006723B1"/>
    <w:rsid w:val="00672AC6"/>
    <w:rsid w:val="00672B64"/>
    <w:rsid w:val="0067385B"/>
    <w:rsid w:val="006740AD"/>
    <w:rsid w:val="00674C7C"/>
    <w:rsid w:val="00675EDF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1422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146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3560"/>
    <w:rsid w:val="006C43AE"/>
    <w:rsid w:val="006C53A5"/>
    <w:rsid w:val="006C5762"/>
    <w:rsid w:val="006C5D60"/>
    <w:rsid w:val="006C6827"/>
    <w:rsid w:val="006D0F9C"/>
    <w:rsid w:val="006D0FD3"/>
    <w:rsid w:val="006D273B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56E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03BB2"/>
    <w:rsid w:val="00711FC6"/>
    <w:rsid w:val="00713A69"/>
    <w:rsid w:val="00713F50"/>
    <w:rsid w:val="0071418C"/>
    <w:rsid w:val="007165A3"/>
    <w:rsid w:val="00720497"/>
    <w:rsid w:val="00721CCA"/>
    <w:rsid w:val="00722288"/>
    <w:rsid w:val="00722DED"/>
    <w:rsid w:val="00722DF4"/>
    <w:rsid w:val="00724715"/>
    <w:rsid w:val="00724952"/>
    <w:rsid w:val="00724B44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0F67"/>
    <w:rsid w:val="00771181"/>
    <w:rsid w:val="00771689"/>
    <w:rsid w:val="00771814"/>
    <w:rsid w:val="00771DFB"/>
    <w:rsid w:val="00772364"/>
    <w:rsid w:val="007760AB"/>
    <w:rsid w:val="00776AF6"/>
    <w:rsid w:val="007839F4"/>
    <w:rsid w:val="00783D0B"/>
    <w:rsid w:val="00786DA0"/>
    <w:rsid w:val="00787CF3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5E7A"/>
    <w:rsid w:val="007B7766"/>
    <w:rsid w:val="007B78CF"/>
    <w:rsid w:val="007C16FD"/>
    <w:rsid w:val="007C33CB"/>
    <w:rsid w:val="007C57A5"/>
    <w:rsid w:val="007C66EB"/>
    <w:rsid w:val="007D0E51"/>
    <w:rsid w:val="007D0ED1"/>
    <w:rsid w:val="007D256C"/>
    <w:rsid w:val="007D2994"/>
    <w:rsid w:val="007D39BE"/>
    <w:rsid w:val="007D3C5B"/>
    <w:rsid w:val="007D5FD5"/>
    <w:rsid w:val="007D6D35"/>
    <w:rsid w:val="007E0B37"/>
    <w:rsid w:val="007E1F1C"/>
    <w:rsid w:val="007E229F"/>
    <w:rsid w:val="007E2BEE"/>
    <w:rsid w:val="007E35EE"/>
    <w:rsid w:val="007E3E8C"/>
    <w:rsid w:val="007E427C"/>
    <w:rsid w:val="007E6EE9"/>
    <w:rsid w:val="007E7749"/>
    <w:rsid w:val="007F00BD"/>
    <w:rsid w:val="007F0B90"/>
    <w:rsid w:val="007F124B"/>
    <w:rsid w:val="007F43C0"/>
    <w:rsid w:val="007F6E54"/>
    <w:rsid w:val="008027A3"/>
    <w:rsid w:val="00802F5E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E0C"/>
    <w:rsid w:val="0082174C"/>
    <w:rsid w:val="008239A7"/>
    <w:rsid w:val="008243DD"/>
    <w:rsid w:val="008253CD"/>
    <w:rsid w:val="00825F89"/>
    <w:rsid w:val="008263B0"/>
    <w:rsid w:val="008269D2"/>
    <w:rsid w:val="00826BCB"/>
    <w:rsid w:val="00827308"/>
    <w:rsid w:val="00827F48"/>
    <w:rsid w:val="008304F5"/>
    <w:rsid w:val="0083268D"/>
    <w:rsid w:val="00833833"/>
    <w:rsid w:val="00833CA8"/>
    <w:rsid w:val="00833D59"/>
    <w:rsid w:val="008342AB"/>
    <w:rsid w:val="0083526E"/>
    <w:rsid w:val="00835A04"/>
    <w:rsid w:val="00835D64"/>
    <w:rsid w:val="00836063"/>
    <w:rsid w:val="008361FF"/>
    <w:rsid w:val="008407DA"/>
    <w:rsid w:val="008410AC"/>
    <w:rsid w:val="00841ACA"/>
    <w:rsid w:val="008426C4"/>
    <w:rsid w:val="008429F3"/>
    <w:rsid w:val="00844F6D"/>
    <w:rsid w:val="00845FC4"/>
    <w:rsid w:val="00850E67"/>
    <w:rsid w:val="0085124B"/>
    <w:rsid w:val="00851BAE"/>
    <w:rsid w:val="008527C0"/>
    <w:rsid w:val="008549C7"/>
    <w:rsid w:val="00855251"/>
    <w:rsid w:val="008555AF"/>
    <w:rsid w:val="00856015"/>
    <w:rsid w:val="008574DA"/>
    <w:rsid w:val="0086014C"/>
    <w:rsid w:val="00860179"/>
    <w:rsid w:val="00860AE8"/>
    <w:rsid w:val="0086259D"/>
    <w:rsid w:val="008641A6"/>
    <w:rsid w:val="00871D4B"/>
    <w:rsid w:val="00872633"/>
    <w:rsid w:val="00875055"/>
    <w:rsid w:val="008756D9"/>
    <w:rsid w:val="0087631B"/>
    <w:rsid w:val="008832D5"/>
    <w:rsid w:val="0088430F"/>
    <w:rsid w:val="00885AE0"/>
    <w:rsid w:val="0088706F"/>
    <w:rsid w:val="00887632"/>
    <w:rsid w:val="008913B1"/>
    <w:rsid w:val="00891B95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B62"/>
    <w:rsid w:val="008B0E52"/>
    <w:rsid w:val="008B3AE7"/>
    <w:rsid w:val="008B5133"/>
    <w:rsid w:val="008C0ED7"/>
    <w:rsid w:val="008C1CE8"/>
    <w:rsid w:val="008C28C3"/>
    <w:rsid w:val="008C3522"/>
    <w:rsid w:val="008C5B86"/>
    <w:rsid w:val="008C62D1"/>
    <w:rsid w:val="008D0FF1"/>
    <w:rsid w:val="008D1374"/>
    <w:rsid w:val="008D16C9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15B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4F52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1D0E"/>
    <w:rsid w:val="00981F8A"/>
    <w:rsid w:val="009901FA"/>
    <w:rsid w:val="00990955"/>
    <w:rsid w:val="00992A72"/>
    <w:rsid w:val="009931A4"/>
    <w:rsid w:val="00996245"/>
    <w:rsid w:val="009967F7"/>
    <w:rsid w:val="00997995"/>
    <w:rsid w:val="009A07E0"/>
    <w:rsid w:val="009A1CB8"/>
    <w:rsid w:val="009A2017"/>
    <w:rsid w:val="009A3EAD"/>
    <w:rsid w:val="009A3F70"/>
    <w:rsid w:val="009A608C"/>
    <w:rsid w:val="009A78D1"/>
    <w:rsid w:val="009B138E"/>
    <w:rsid w:val="009B1C3C"/>
    <w:rsid w:val="009B229B"/>
    <w:rsid w:val="009B7568"/>
    <w:rsid w:val="009B7B07"/>
    <w:rsid w:val="009C0358"/>
    <w:rsid w:val="009C579E"/>
    <w:rsid w:val="009C64C9"/>
    <w:rsid w:val="009C75E1"/>
    <w:rsid w:val="009D013F"/>
    <w:rsid w:val="009D0180"/>
    <w:rsid w:val="009D178B"/>
    <w:rsid w:val="009D2A86"/>
    <w:rsid w:val="009D304F"/>
    <w:rsid w:val="009D4B5C"/>
    <w:rsid w:val="009E1408"/>
    <w:rsid w:val="009E6346"/>
    <w:rsid w:val="009E7AA5"/>
    <w:rsid w:val="009E7E4C"/>
    <w:rsid w:val="009F016D"/>
    <w:rsid w:val="009F05D4"/>
    <w:rsid w:val="009F0D72"/>
    <w:rsid w:val="009F1EC6"/>
    <w:rsid w:val="009F38F4"/>
    <w:rsid w:val="009F497B"/>
    <w:rsid w:val="009F5376"/>
    <w:rsid w:val="009F66F4"/>
    <w:rsid w:val="00A00A2E"/>
    <w:rsid w:val="00A05BA6"/>
    <w:rsid w:val="00A07299"/>
    <w:rsid w:val="00A075AA"/>
    <w:rsid w:val="00A12472"/>
    <w:rsid w:val="00A12B2F"/>
    <w:rsid w:val="00A13964"/>
    <w:rsid w:val="00A14997"/>
    <w:rsid w:val="00A16059"/>
    <w:rsid w:val="00A16F60"/>
    <w:rsid w:val="00A179ED"/>
    <w:rsid w:val="00A17D94"/>
    <w:rsid w:val="00A20167"/>
    <w:rsid w:val="00A20392"/>
    <w:rsid w:val="00A20733"/>
    <w:rsid w:val="00A20D39"/>
    <w:rsid w:val="00A2122B"/>
    <w:rsid w:val="00A21AB5"/>
    <w:rsid w:val="00A23B84"/>
    <w:rsid w:val="00A24071"/>
    <w:rsid w:val="00A2426B"/>
    <w:rsid w:val="00A2428E"/>
    <w:rsid w:val="00A2430C"/>
    <w:rsid w:val="00A3021D"/>
    <w:rsid w:val="00A30246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7A1"/>
    <w:rsid w:val="00A46F7B"/>
    <w:rsid w:val="00A47B88"/>
    <w:rsid w:val="00A541DF"/>
    <w:rsid w:val="00A5434B"/>
    <w:rsid w:val="00A626B7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205"/>
    <w:rsid w:val="00AB7835"/>
    <w:rsid w:val="00AB7933"/>
    <w:rsid w:val="00AC1250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0B1"/>
    <w:rsid w:val="00AE1A8B"/>
    <w:rsid w:val="00AE25C3"/>
    <w:rsid w:val="00AE298F"/>
    <w:rsid w:val="00AE4211"/>
    <w:rsid w:val="00AE63AF"/>
    <w:rsid w:val="00AF0711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0331"/>
    <w:rsid w:val="00B0267B"/>
    <w:rsid w:val="00B026CD"/>
    <w:rsid w:val="00B0480F"/>
    <w:rsid w:val="00B11906"/>
    <w:rsid w:val="00B12043"/>
    <w:rsid w:val="00B139E9"/>
    <w:rsid w:val="00B13B4C"/>
    <w:rsid w:val="00B1429B"/>
    <w:rsid w:val="00B1647C"/>
    <w:rsid w:val="00B165D7"/>
    <w:rsid w:val="00B177A3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DE1"/>
    <w:rsid w:val="00B901FF"/>
    <w:rsid w:val="00B917A4"/>
    <w:rsid w:val="00B93294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46FE"/>
    <w:rsid w:val="00BB48A0"/>
    <w:rsid w:val="00BB5268"/>
    <w:rsid w:val="00BB57B6"/>
    <w:rsid w:val="00BB6F55"/>
    <w:rsid w:val="00BB75DA"/>
    <w:rsid w:val="00BB7DCB"/>
    <w:rsid w:val="00BB7F6F"/>
    <w:rsid w:val="00BC2F91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0F6"/>
    <w:rsid w:val="00BD7D72"/>
    <w:rsid w:val="00BE3AFF"/>
    <w:rsid w:val="00BE606F"/>
    <w:rsid w:val="00BE66D5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17FF"/>
    <w:rsid w:val="00C04071"/>
    <w:rsid w:val="00C06180"/>
    <w:rsid w:val="00C10A6E"/>
    <w:rsid w:val="00C118C8"/>
    <w:rsid w:val="00C13593"/>
    <w:rsid w:val="00C1485A"/>
    <w:rsid w:val="00C17E5D"/>
    <w:rsid w:val="00C20659"/>
    <w:rsid w:val="00C20D98"/>
    <w:rsid w:val="00C22835"/>
    <w:rsid w:val="00C228FC"/>
    <w:rsid w:val="00C234F5"/>
    <w:rsid w:val="00C23EDA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37E47"/>
    <w:rsid w:val="00C40434"/>
    <w:rsid w:val="00C4069B"/>
    <w:rsid w:val="00C415F9"/>
    <w:rsid w:val="00C42123"/>
    <w:rsid w:val="00C443F6"/>
    <w:rsid w:val="00C44B19"/>
    <w:rsid w:val="00C47B6F"/>
    <w:rsid w:val="00C47CA0"/>
    <w:rsid w:val="00C50DB8"/>
    <w:rsid w:val="00C51BBA"/>
    <w:rsid w:val="00C52E4D"/>
    <w:rsid w:val="00C57683"/>
    <w:rsid w:val="00C606BD"/>
    <w:rsid w:val="00C60D38"/>
    <w:rsid w:val="00C61869"/>
    <w:rsid w:val="00C61A28"/>
    <w:rsid w:val="00C63F76"/>
    <w:rsid w:val="00C645C2"/>
    <w:rsid w:val="00C64D1B"/>
    <w:rsid w:val="00C65E2E"/>
    <w:rsid w:val="00C65E36"/>
    <w:rsid w:val="00C661EA"/>
    <w:rsid w:val="00C707F6"/>
    <w:rsid w:val="00C71880"/>
    <w:rsid w:val="00C724FC"/>
    <w:rsid w:val="00C75B82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A48AE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ED9"/>
    <w:rsid w:val="00CC2F31"/>
    <w:rsid w:val="00CC3245"/>
    <w:rsid w:val="00CC3A2C"/>
    <w:rsid w:val="00CC4C08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42AB"/>
    <w:rsid w:val="00CE4FE2"/>
    <w:rsid w:val="00CE50C0"/>
    <w:rsid w:val="00CE52C1"/>
    <w:rsid w:val="00CE6E0E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6618"/>
    <w:rsid w:val="00D17058"/>
    <w:rsid w:val="00D177D7"/>
    <w:rsid w:val="00D17C47"/>
    <w:rsid w:val="00D17CE5"/>
    <w:rsid w:val="00D21A40"/>
    <w:rsid w:val="00D22DD4"/>
    <w:rsid w:val="00D23D91"/>
    <w:rsid w:val="00D2452A"/>
    <w:rsid w:val="00D260F3"/>
    <w:rsid w:val="00D30BB4"/>
    <w:rsid w:val="00D34900"/>
    <w:rsid w:val="00D35179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3556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14D3"/>
    <w:rsid w:val="00D91BB7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60CA"/>
    <w:rsid w:val="00DA7DFF"/>
    <w:rsid w:val="00DB03DA"/>
    <w:rsid w:val="00DB0CE7"/>
    <w:rsid w:val="00DB16CF"/>
    <w:rsid w:val="00DB1B0C"/>
    <w:rsid w:val="00DB3008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80D"/>
    <w:rsid w:val="00E02D8D"/>
    <w:rsid w:val="00E03FE9"/>
    <w:rsid w:val="00E0511C"/>
    <w:rsid w:val="00E0637B"/>
    <w:rsid w:val="00E07749"/>
    <w:rsid w:val="00E11EAF"/>
    <w:rsid w:val="00E20609"/>
    <w:rsid w:val="00E21340"/>
    <w:rsid w:val="00E230E6"/>
    <w:rsid w:val="00E25220"/>
    <w:rsid w:val="00E25339"/>
    <w:rsid w:val="00E25F79"/>
    <w:rsid w:val="00E31E9F"/>
    <w:rsid w:val="00E354E7"/>
    <w:rsid w:val="00E35A67"/>
    <w:rsid w:val="00E37A2C"/>
    <w:rsid w:val="00E37D6B"/>
    <w:rsid w:val="00E40B0C"/>
    <w:rsid w:val="00E41271"/>
    <w:rsid w:val="00E43827"/>
    <w:rsid w:val="00E4487C"/>
    <w:rsid w:val="00E51B46"/>
    <w:rsid w:val="00E525A7"/>
    <w:rsid w:val="00E52F0A"/>
    <w:rsid w:val="00E53E39"/>
    <w:rsid w:val="00E562A3"/>
    <w:rsid w:val="00E61AAF"/>
    <w:rsid w:val="00E62675"/>
    <w:rsid w:val="00E655A2"/>
    <w:rsid w:val="00E66E45"/>
    <w:rsid w:val="00E70A28"/>
    <w:rsid w:val="00E719B2"/>
    <w:rsid w:val="00E73249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92161"/>
    <w:rsid w:val="00E921AD"/>
    <w:rsid w:val="00E94291"/>
    <w:rsid w:val="00E943A6"/>
    <w:rsid w:val="00E947F2"/>
    <w:rsid w:val="00EA08C6"/>
    <w:rsid w:val="00EA0CC1"/>
    <w:rsid w:val="00EA10DD"/>
    <w:rsid w:val="00EA14B1"/>
    <w:rsid w:val="00EA2D34"/>
    <w:rsid w:val="00EA3690"/>
    <w:rsid w:val="00EA36ED"/>
    <w:rsid w:val="00EA470B"/>
    <w:rsid w:val="00EA5AF4"/>
    <w:rsid w:val="00EA78AC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3D08"/>
    <w:rsid w:val="00ED5BE5"/>
    <w:rsid w:val="00ED6776"/>
    <w:rsid w:val="00EE0DDE"/>
    <w:rsid w:val="00EE239D"/>
    <w:rsid w:val="00EE3699"/>
    <w:rsid w:val="00EE4941"/>
    <w:rsid w:val="00EE5404"/>
    <w:rsid w:val="00EE7523"/>
    <w:rsid w:val="00EF1BCD"/>
    <w:rsid w:val="00EF2616"/>
    <w:rsid w:val="00EF3C8B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0B67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37EC5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65F8D"/>
    <w:rsid w:val="00F71896"/>
    <w:rsid w:val="00F7212F"/>
    <w:rsid w:val="00F73A4D"/>
    <w:rsid w:val="00F76496"/>
    <w:rsid w:val="00F7663E"/>
    <w:rsid w:val="00F77F06"/>
    <w:rsid w:val="00F80588"/>
    <w:rsid w:val="00F812D0"/>
    <w:rsid w:val="00F82F8E"/>
    <w:rsid w:val="00F83D79"/>
    <w:rsid w:val="00F85794"/>
    <w:rsid w:val="00F86638"/>
    <w:rsid w:val="00F86FAA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0E5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5C90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526D"/>
    <w:rsid w:val="00FD67B0"/>
    <w:rsid w:val="00FE0049"/>
    <w:rsid w:val="00FE10E5"/>
    <w:rsid w:val="00FE281A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to-motor-und-sport.de/verkehr/elektroauto-neuzulassungen-deutschland-oktober-gesamtjahr-2020/" TargetMode="External"/><Relationship Id="rId13" Type="http://schemas.openxmlformats.org/officeDocument/2006/relationships/hyperlink" Target="https://www.rameder.eu/westfalia-towbar-detachable-incl-electrical-set-7pins-specific-171433-38087-2.htm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rameder.eu/westfalia-towbar-rigid-incl-electrical-set-7pins-specific-172252-38087-2.html" TargetMode="External"/><Relationship Id="rId17" Type="http://schemas.openxmlformats.org/officeDocument/2006/relationships/hyperlink" Target="mailto:ah@ikmedia.de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.waldmann@kupplung.d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ameder.e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rameder.de" TargetMode="External"/><Relationship Id="rId10" Type="http://schemas.openxmlformats.org/officeDocument/2006/relationships/hyperlink" Target="http://www.rameder.e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hyundai.news/de/modell-news/reichweiten-rekord-hyundai-kona-elektro-kommt-1026-kilometer-weit/" TargetMode="External"/><Relationship Id="rId14" Type="http://schemas.openxmlformats.org/officeDocument/2006/relationships/hyperlink" Target="https://www.kupplung.de/magaz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491A9-0E9B-4B11-858F-ABA91DA1C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3314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39</cp:revision>
  <cp:lastPrinted>2020-11-26T11:29:00Z</cp:lastPrinted>
  <dcterms:created xsi:type="dcterms:W3CDTF">2020-11-25T15:03:00Z</dcterms:created>
  <dcterms:modified xsi:type="dcterms:W3CDTF">2020-12-17T11:04:00Z</dcterms:modified>
</cp:coreProperties>
</file>